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9FC" w:rsidRPr="00AA29FC" w:rsidRDefault="00AA29FC" w:rsidP="00AA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29FC">
        <w:rPr>
          <w:rFonts w:ascii="Times New Roman" w:eastAsia="Times New Roman" w:hAnsi="Times New Roman" w:cs="Times New Roman"/>
          <w:b/>
          <w:bCs/>
          <w:sz w:val="24"/>
          <w:szCs w:val="24"/>
        </w:rPr>
        <w:t>Compétences associées au développement de la culture littéraire et artistique, mobilisée à bon escient</w:t>
      </w:r>
    </w:p>
    <w:p w:rsidR="00AA29FC" w:rsidRDefault="00AA29FC" w:rsidP="00AA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51" w:type="dxa"/>
        <w:tblInd w:w="-820" w:type="dxa"/>
        <w:tblLayout w:type="fixed"/>
        <w:tblLook w:val="0400" w:firstRow="0" w:lastRow="0" w:firstColumn="0" w:lastColumn="0" w:noHBand="0" w:noVBand="1"/>
      </w:tblPr>
      <w:tblGrid>
        <w:gridCol w:w="1648"/>
        <w:gridCol w:w="2605"/>
        <w:gridCol w:w="3119"/>
        <w:gridCol w:w="8079"/>
      </w:tblGrid>
      <w:tr w:rsidR="00AA29FC" w:rsidTr="00124937">
        <w:trPr>
          <w:trHeight w:val="620"/>
        </w:trPr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9FC" w:rsidRDefault="00AA29FC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AA29FC" w:rsidRDefault="00AA29FC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CONNAITRE, SAVOIR</w:t>
            </w:r>
          </w:p>
          <w:p w:rsidR="00AA29FC" w:rsidRDefault="00AA29FC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AA29FC" w:rsidRDefault="00AA29FC" w:rsidP="00124937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A29FC" w:rsidTr="00124937">
        <w:trPr>
          <w:trHeight w:val="2340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9FC" w:rsidRDefault="00AA29FC" w:rsidP="0012493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br/>
            </w:r>
          </w:p>
          <w:p w:rsidR="00AA29FC" w:rsidRDefault="00AA29FC" w:rsidP="0012493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AA29FC" w:rsidRDefault="00AA29FC" w:rsidP="0012493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AA29FC" w:rsidRDefault="00AA29FC" w:rsidP="0012493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br/>
            </w:r>
          </w:p>
          <w:p w:rsidR="00AA29FC" w:rsidRDefault="00AA29FC" w:rsidP="00124937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</w:rPr>
              <w:t>Se construire des Savoirs : Enrichir et approfondir sa culture littéraire</w:t>
            </w:r>
          </w:p>
          <w:p w:rsidR="00AA29FC" w:rsidRDefault="00AA29FC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9FC" w:rsidRDefault="00AA29FC" w:rsidP="0012493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AA29FC" w:rsidRDefault="00AA29FC" w:rsidP="00124937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</w:rPr>
              <w:t>Connaître</w:t>
            </w:r>
            <w:r>
              <w:rPr>
                <w:color w:val="7030A0"/>
              </w:rPr>
              <w:t xml:space="preserve"> les genres et les registres</w:t>
            </w:r>
          </w:p>
          <w:p w:rsidR="00AA29FC" w:rsidRDefault="00AA29FC" w:rsidP="0012493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9FC" w:rsidRDefault="00AA29FC" w:rsidP="00124937">
            <w:pPr>
              <w:spacing w:after="0"/>
              <w:rPr>
                <w:color w:val="FFC000"/>
              </w:rPr>
            </w:pPr>
            <w:r>
              <w:rPr>
                <w:color w:val="FFC000"/>
              </w:rPr>
              <w:t>Savoir identifier de façon autonome les genres et en connaître les caractéristiques essentielles.</w:t>
            </w:r>
          </w:p>
          <w:p w:rsidR="00AA29FC" w:rsidRDefault="00AA29FC" w:rsidP="0012493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Distinguer : genre/registres</w:t>
            </w:r>
          </w:p>
          <w:p w:rsidR="00AA29FC" w:rsidRDefault="00AA29FC" w:rsidP="00124937">
            <w:pPr>
              <w:spacing w:after="0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</w:pPr>
            <w:r>
              <w:rPr>
                <w:color w:val="FFC000"/>
              </w:rPr>
              <w:t>Identifier les registres dans un texte court, ou long</w:t>
            </w:r>
          </w:p>
          <w:p w:rsidR="00AA29FC" w:rsidRDefault="00AA29FC" w:rsidP="00124937">
            <w:pPr>
              <w:spacing w:after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color w:val="0070C0"/>
              </w:rPr>
              <w:t>Justifier l’appartenance d’un texte à 1 ou plusieurs registres par 4 procédés d’écriture précis au moins</w:t>
            </w:r>
          </w:p>
          <w:p w:rsidR="00AA29FC" w:rsidRDefault="00AA29FC" w:rsidP="00124937">
            <w:pPr>
              <w:spacing w:after="0"/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</w:pPr>
            <w:r>
              <w:rPr>
                <w:color w:val="FFC000"/>
              </w:rPr>
              <w:t>Mémoriser les notions et être capable d’en restituer la teneur oralement ou par écrit. </w:t>
            </w:r>
          </w:p>
          <w:p w:rsidR="00AA29FC" w:rsidRDefault="00AA29FC" w:rsidP="00124937">
            <w:pPr>
              <w:spacing w:after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color w:val="0070C0"/>
              </w:rPr>
              <w:t>Mobiliser/ exploiter cette connaissance des registres à des fins d’analyse et d’interprétation du texte</w:t>
            </w:r>
          </w:p>
          <w:p w:rsidR="00AA29FC" w:rsidRDefault="00AA29FC" w:rsidP="00124937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color w:val="00B050"/>
              </w:rPr>
              <w:t>Apprécier l’originalité d’un texte au regard de ses connaissances sur les registres</w:t>
            </w:r>
          </w:p>
          <w:p w:rsidR="00AA29FC" w:rsidRDefault="00AA29FC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AA29FC" w:rsidTr="00124937"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9FC" w:rsidRDefault="00AA29FC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9FC" w:rsidRDefault="00AA29FC" w:rsidP="0012493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AA29FC" w:rsidRDefault="00AA29FC" w:rsidP="00124937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</w:rPr>
              <w:t xml:space="preserve">Connaitre </w:t>
            </w:r>
            <w:r>
              <w:rPr>
                <w:color w:val="7030A0"/>
              </w:rPr>
              <w:t>les figures de style, repérer leurs effets </w:t>
            </w:r>
          </w:p>
          <w:p w:rsidR="00AA29FC" w:rsidRDefault="00AA29FC" w:rsidP="0012493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br/>
            </w:r>
          </w:p>
        </w:tc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9FC" w:rsidRDefault="00AA29FC" w:rsidP="00124937">
            <w:pPr>
              <w:spacing w:after="240" w:line="240" w:lineRule="auto"/>
              <w:rPr>
                <w:color w:val="7030A0"/>
              </w:rPr>
            </w:pPr>
          </w:p>
          <w:p w:rsidR="00AA29FC" w:rsidRDefault="00AA29FC" w:rsidP="00124937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En autonomie partielle, savoir identifier les principales figures de style et apprécier leurs effets sur le destinataire.</w:t>
            </w:r>
          </w:p>
          <w:p w:rsidR="00AA29FC" w:rsidRDefault="00AA29FC" w:rsidP="00124937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En étant aidé, savoir mobiliser ses connaissances stylistiques au service de son expression personnelle ou de l’analyse et l’interprétation des œuvres. </w:t>
            </w:r>
          </w:p>
          <w:p w:rsidR="00AA29FC" w:rsidRDefault="00AA29FC" w:rsidP="00124937">
            <w:pPr>
              <w:spacing w:after="0"/>
              <w:rPr>
                <w:color w:val="FFC000"/>
              </w:rPr>
            </w:pPr>
            <w:r>
              <w:rPr>
                <w:color w:val="FFC000"/>
              </w:rPr>
              <w:t>De façon autonome, savoir identifier les principales figures de style et apprécier leurs effets sur le destinataire.</w:t>
            </w:r>
          </w:p>
          <w:p w:rsidR="00AA29FC" w:rsidRDefault="00AA29FC" w:rsidP="00124937">
            <w:pPr>
              <w:spacing w:after="0"/>
              <w:rPr>
                <w:color w:val="FFC000"/>
              </w:rPr>
            </w:pPr>
            <w:r>
              <w:rPr>
                <w:color w:val="FFC000"/>
              </w:rPr>
              <w:t xml:space="preserve">En autonomie partielle, savoir mobiliser ses connaissances stylistiques au service de son expression personnelle ou de l’analyse et l’interprétation des œuvres. </w:t>
            </w:r>
          </w:p>
          <w:p w:rsidR="00AA29FC" w:rsidRDefault="00AA29FC" w:rsidP="00124937">
            <w:pPr>
              <w:spacing w:after="0"/>
              <w:rPr>
                <w:color w:val="0070C0"/>
              </w:rPr>
            </w:pPr>
            <w:r>
              <w:rPr>
                <w:color w:val="0070C0"/>
              </w:rPr>
              <w:t>En complète autonomie, savoir mobiliser ses connaissances stylistiques au service de son expression personnelle ou de l’analyse et l’interprétation des œuvres.</w:t>
            </w:r>
          </w:p>
          <w:p w:rsidR="00AA29FC" w:rsidRDefault="00AA29FC" w:rsidP="00124937">
            <w:pPr>
              <w:spacing w:after="0"/>
              <w:rPr>
                <w:color w:val="00B050"/>
              </w:rPr>
            </w:pPr>
            <w:r>
              <w:rPr>
                <w:color w:val="00B050"/>
              </w:rPr>
              <w:t>Manifester aisance et assurance dans le recours à ses connaissances stylistiques, que ce soit dans son expression personnelle ou dans l’analyse et l’interprétation des œuvres.</w:t>
            </w:r>
          </w:p>
          <w:p w:rsidR="00AA29FC" w:rsidRDefault="00AA29FC" w:rsidP="001249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9FC" w:rsidRDefault="00AA29FC" w:rsidP="0012493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AA29FC" w:rsidTr="00124937"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9FC" w:rsidRDefault="00AA29FC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9FC" w:rsidRDefault="00AA29FC" w:rsidP="0012493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AA29FC" w:rsidRDefault="00AA29FC" w:rsidP="00124937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color w:val="7030A0"/>
              </w:rPr>
              <w:lastRenderedPageBreak/>
              <w:t>Connaître les mouvements littéraires</w:t>
            </w:r>
          </w:p>
          <w:p w:rsidR="00AA29FC" w:rsidRDefault="00AA29FC" w:rsidP="0012493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br/>
            </w:r>
          </w:p>
        </w:tc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9FC" w:rsidRDefault="00AA29FC" w:rsidP="00124937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:rsidR="00AA29FC" w:rsidRDefault="00AA29FC" w:rsidP="00124937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Connaître les principaux mouvements littéraires associés à une époque</w:t>
            </w:r>
          </w:p>
          <w:p w:rsidR="00AA29FC" w:rsidRDefault="00AA29FC" w:rsidP="00124937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lastRenderedPageBreak/>
              <w:t>Connaître et avoir mémorisé les caractéristiques techniques spécifiques aux principaux mouvements littéraires</w:t>
            </w:r>
          </w:p>
          <w:p w:rsidR="00AA29FC" w:rsidRDefault="00AA29FC" w:rsidP="00124937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  <w:highlight w:val="yellow"/>
              </w:rPr>
              <w:t>Identifier l’appartenance d’un texte littéraire à l’un des mouvements littéraires mémorisé</w:t>
            </w:r>
          </w:p>
          <w:p w:rsidR="00AA29FC" w:rsidRDefault="00AA29FC" w:rsidP="00124937">
            <w:pPr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t xml:space="preserve">Prendre du recul par rapport à ses connaissances littéraires sur un mouvement littéraire pour identifier les singularités du style d’un auteur. </w:t>
            </w:r>
          </w:p>
          <w:p w:rsidR="00AA29FC" w:rsidRDefault="00AA29FC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AA29FC" w:rsidTr="00124937"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9FC" w:rsidRDefault="00AA29FC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9FC" w:rsidRDefault="00AA29FC" w:rsidP="001249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9FC" w:rsidRDefault="00AA29FC" w:rsidP="001249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9FC" w:rsidRDefault="00AA29FC" w:rsidP="001249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9FC" w:rsidRDefault="00AA29FC" w:rsidP="001249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9FC" w:rsidRDefault="00AA29FC" w:rsidP="001249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9FC" w:rsidRDefault="00AA29FC" w:rsidP="001249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9FC" w:rsidRDefault="00AA29FC" w:rsidP="001249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Découvrir et mémoriser de nouvelles notions abordées en classe DURANT L’ANNEE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A29FC" w:rsidRDefault="00AA29FC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9FC" w:rsidRDefault="00AA29FC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Découvrir : </w:t>
            </w:r>
          </w:p>
          <w:p w:rsidR="00AA29FC" w:rsidRDefault="00AA29FC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29FC" w:rsidRDefault="00AA29FC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 œuvres et les auteurs :</w:t>
            </w:r>
          </w:p>
          <w:p w:rsidR="00AA29FC" w:rsidRDefault="00AA29FC" w:rsidP="00124937">
            <w:pPr>
              <w:spacing w:after="0"/>
            </w:pPr>
            <w:r>
              <w:t> </w:t>
            </w:r>
          </w:p>
          <w:p w:rsidR="00AA29FC" w:rsidRDefault="00AA29FC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29FC" w:rsidRDefault="00AA29FC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29FC" w:rsidRDefault="00AA29FC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29FC" w:rsidRDefault="00AA29FC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29FC" w:rsidRDefault="00AA29FC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29FC" w:rsidRDefault="00AA29FC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29FC" w:rsidRDefault="00AA29FC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29FC" w:rsidRDefault="00AA29FC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Situer les œuvres dans leurs époques et leur contexte :</w:t>
            </w:r>
          </w:p>
          <w:p w:rsidR="00AA29FC" w:rsidRDefault="00AA29FC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29FC" w:rsidRDefault="00AA29FC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29FC" w:rsidRDefault="00AA29FC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29FC" w:rsidRDefault="00AA29FC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29FC" w:rsidRDefault="00AA29FC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29FC" w:rsidRDefault="00AA29FC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29FC" w:rsidRDefault="00AA29FC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29FC" w:rsidRDefault="00AA29FC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29FC" w:rsidRDefault="00AA29FC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29FC" w:rsidRDefault="00AA29FC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29FC" w:rsidRDefault="00AA29FC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29FC" w:rsidRDefault="00AA29FC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29FC" w:rsidRDefault="00AA29FC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Mémoriser :</w:t>
            </w:r>
          </w:p>
          <w:p w:rsidR="00AA29FC" w:rsidRDefault="00AA29FC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9FC" w:rsidRDefault="00AA29FC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FC" w:rsidRDefault="00AA29FC" w:rsidP="00124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9FC" w:rsidRDefault="00AA29FC" w:rsidP="00124937">
            <w:pPr>
              <w:spacing w:after="0"/>
            </w:pPr>
            <w:r>
              <w:t xml:space="preserve">- </w:t>
            </w:r>
            <w:r>
              <w:rPr>
                <w:color w:val="FF0000"/>
              </w:rPr>
              <w:t>L’élève manifeste une assez bonne connaissance de la plupart des œuvres et des auteurs étudiés dans l’année. </w:t>
            </w:r>
          </w:p>
          <w:p w:rsidR="00AA29FC" w:rsidRDefault="00AA29FC" w:rsidP="00124937">
            <w:pPr>
              <w:spacing w:after="0"/>
              <w:rPr>
                <w:color w:val="FFC000"/>
              </w:rPr>
            </w:pPr>
            <w:r>
              <w:t xml:space="preserve">- </w:t>
            </w:r>
            <w:r>
              <w:rPr>
                <w:color w:val="FFC000"/>
              </w:rPr>
              <w:t>Il est capable, pour certaines d’entre elles, de manifester une connaissance approfondie.</w:t>
            </w:r>
          </w:p>
          <w:p w:rsidR="00AA29FC" w:rsidRDefault="00AA29FC" w:rsidP="00124937">
            <w:pPr>
              <w:spacing w:after="0"/>
              <w:rPr>
                <w:color w:val="FFC000"/>
              </w:rPr>
            </w:pPr>
            <w:r>
              <w:rPr>
                <w:color w:val="FFC000"/>
              </w:rPr>
              <w:t>- L’élève manifeste des connaissances approfondies et précises sur la plupart des œuvres et des auteurs étudiés dans l’année.</w:t>
            </w:r>
          </w:p>
          <w:p w:rsidR="00AA29FC" w:rsidRDefault="00AA29FC" w:rsidP="00124937">
            <w:pPr>
              <w:spacing w:after="0"/>
              <w:rPr>
                <w:color w:val="0070C0"/>
              </w:rPr>
            </w:pPr>
            <w:r>
              <w:t xml:space="preserve">- </w:t>
            </w:r>
            <w:r>
              <w:rPr>
                <w:color w:val="0070C0"/>
              </w:rPr>
              <w:t>L’élève manifeste une culture littéraire et artistique structurée qui ne se limite pas aux œuvres étudiées dans l’année.</w:t>
            </w:r>
          </w:p>
          <w:p w:rsidR="00AA29FC" w:rsidRDefault="00AA29FC" w:rsidP="00124937">
            <w:pPr>
              <w:spacing w:after="0"/>
              <w:rPr>
                <w:color w:val="00B050"/>
              </w:rPr>
            </w:pPr>
            <w:r>
              <w:t xml:space="preserve">- </w:t>
            </w:r>
            <w:r>
              <w:rPr>
                <w:color w:val="00B050"/>
              </w:rPr>
              <w:t>L’élève possède un bagage culturel personnel riche, varié et structuré qui se nourrit d’une fréquentation régulière des œuvres d’art.</w:t>
            </w:r>
          </w:p>
          <w:p w:rsidR="00AA29FC" w:rsidRDefault="00AA29FC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AA29FC" w:rsidRDefault="00AA29FC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9FC" w:rsidRDefault="00AA29FC" w:rsidP="00124937">
            <w:pPr>
              <w:spacing w:after="0" w:line="240" w:lineRule="auto"/>
              <w:rPr>
                <w:color w:val="FFC000"/>
              </w:rPr>
            </w:pPr>
            <w:r>
              <w:rPr>
                <w:color w:val="FFC000"/>
              </w:rPr>
              <w:t>Savoir situer des œuvres du passé et du présent et à les comprendre dans leurs contextes.</w:t>
            </w:r>
          </w:p>
          <w:p w:rsidR="00AA29FC" w:rsidRDefault="00AA29FC" w:rsidP="00124937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Savoir analyser et à comprendre de façon approfondie les œuvres qui relèvent des périodes et des mouvements artistiques inscrits au programme de seconde (perspective synchronique)</w:t>
            </w:r>
          </w:p>
          <w:p w:rsidR="00AA29FC" w:rsidRDefault="00AA29FC" w:rsidP="00124937">
            <w:pPr>
              <w:spacing w:after="0"/>
              <w:rPr>
                <w:color w:val="0070C0"/>
              </w:rPr>
            </w:pPr>
            <w:r>
              <w:rPr>
                <w:color w:val="0070C0"/>
              </w:rPr>
              <w:t>- Savoir situer, analyser et comprendre les œuvres du passé et du présent dans leur contexte.</w:t>
            </w:r>
          </w:p>
          <w:p w:rsidR="00AA29FC" w:rsidRDefault="00AA29FC" w:rsidP="00124937">
            <w:pPr>
              <w:spacing w:after="0"/>
              <w:rPr>
                <w:color w:val="00B050"/>
              </w:rPr>
            </w:pPr>
            <w:r>
              <w:t xml:space="preserve">- </w:t>
            </w:r>
            <w:r>
              <w:rPr>
                <w:color w:val="00B050"/>
              </w:rPr>
              <w:t>Savoir créer des liens entre elles dans une perspective diachronique</w:t>
            </w:r>
          </w:p>
          <w:p w:rsidR="00AA29FC" w:rsidRDefault="00AA29FC" w:rsidP="00124937">
            <w:pPr>
              <w:spacing w:after="0" w:line="240" w:lineRule="auto"/>
              <w:rPr>
                <w:b/>
                <w:color w:val="00B050"/>
              </w:rPr>
            </w:pPr>
            <w:r>
              <w:rPr>
                <w:color w:val="00B050"/>
              </w:rPr>
              <w:t>Savoir avec aisance et assurance situer, comprendre et faire dialoguer entre elles les œuvres du passé et du présent dans la bonne connaissance de leur époque et de leur contexte.</w:t>
            </w:r>
          </w:p>
          <w:p w:rsidR="00AA29FC" w:rsidRDefault="00AA29FC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9FC" w:rsidRDefault="00AA29FC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9FC" w:rsidRDefault="00AA29FC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9FC" w:rsidRDefault="00AA29FC" w:rsidP="00124937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Restitution continue, sans aide extérieure, d'une leçon, d'un texte lu ou d'un échange verbal.</w:t>
            </w:r>
          </w:p>
          <w:p w:rsidR="00AA29FC" w:rsidRDefault="00AA29FC" w:rsidP="00124937">
            <w:pPr>
              <w:spacing w:after="0"/>
              <w:rPr>
                <w:color w:val="FFC000"/>
              </w:rPr>
            </w:pPr>
            <w:r>
              <w:rPr>
                <w:color w:val="FFC000"/>
              </w:rPr>
              <w:t>Capacité à rendre compte à l’oral, de façon continue et sans aide extérieure, de l’essentiel d’une œuvre complète, d’une leçon de plusieurs pages ou d’un long temps d’échange.</w:t>
            </w:r>
          </w:p>
          <w:p w:rsidR="00AA29FC" w:rsidRDefault="00AA29FC" w:rsidP="00124937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Capacité à rendre compte à l’oral, de façon détaillée, claire et pertinente, d'une œuvre complète, d’une leçon de plusieurs pages ou d’un long temps d’échange.</w:t>
            </w:r>
          </w:p>
          <w:p w:rsidR="00AA29FC" w:rsidRDefault="00AA29FC" w:rsidP="00124937">
            <w:pPr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t>L’élève manifeste une très grande maitrise de ce qu’il lui a été demandé de mémoriser. Il sait le restituer avec clarté et précision. Il sait aussi y naviguer avec aisance et distance.</w:t>
            </w:r>
          </w:p>
          <w:p w:rsidR="00AA29FC" w:rsidRDefault="00AA29FC" w:rsidP="0012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29FC" w:rsidRDefault="00AA29FC" w:rsidP="00AA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AA29FC" w:rsidRDefault="00AA29FC" w:rsidP="00AA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9FC" w:rsidRDefault="00AA29FC" w:rsidP="00AA29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Savoirs littéraires et culturels :</w:t>
      </w:r>
    </w:p>
    <w:p w:rsidR="00AA29FC" w:rsidRDefault="00AA29FC" w:rsidP="00AA29FC">
      <w:pPr>
        <w:numPr>
          <w:ilvl w:val="0"/>
          <w:numId w:val="1"/>
        </w:numPr>
        <w:spacing w:after="0"/>
        <w:ind w:hanging="360"/>
        <w:rPr>
          <w:color w:val="FF0000"/>
        </w:rPr>
      </w:pPr>
      <w:r>
        <w:rPr>
          <w:color w:val="FF0000"/>
        </w:rPr>
        <w:t>Acquérir des savoirs sur l’œuvre littéraire étudiée en œuvre intégrale : identifier le genre,</w:t>
      </w:r>
    </w:p>
    <w:p w:rsidR="00AA29FC" w:rsidRDefault="00AA29FC" w:rsidP="00AA29FC">
      <w:pPr>
        <w:numPr>
          <w:ilvl w:val="0"/>
          <w:numId w:val="1"/>
        </w:numPr>
        <w:spacing w:after="0"/>
        <w:ind w:hanging="360"/>
        <w:rPr>
          <w:color w:val="00B050"/>
        </w:rPr>
      </w:pPr>
      <w:r>
        <w:t xml:space="preserve">Acquérir des savoirs sur les mouvements littéraires : </w:t>
      </w:r>
      <w:r>
        <w:rPr>
          <w:color w:val="FFC000"/>
        </w:rPr>
        <w:t>identifier l’appartenance d’un texte littéraire à un mouvement</w:t>
      </w:r>
      <w:r>
        <w:t xml:space="preserve">/ </w:t>
      </w:r>
      <w:r>
        <w:rPr>
          <w:color w:val="0070C0"/>
        </w:rPr>
        <w:t>Justifier l’appartenance d’un texte littéraire à un mouvement</w:t>
      </w:r>
      <w:r>
        <w:t xml:space="preserve">/ </w:t>
      </w:r>
      <w:r>
        <w:rPr>
          <w:color w:val="00B050"/>
        </w:rPr>
        <w:t>Justifier la non appartenance d’un texte littéraire à un mouvement en démontrant son originalité fondamentale</w:t>
      </w:r>
    </w:p>
    <w:p w:rsidR="00AA29FC" w:rsidRDefault="00AA29FC" w:rsidP="00AA29FC">
      <w:pPr>
        <w:numPr>
          <w:ilvl w:val="0"/>
          <w:numId w:val="1"/>
        </w:numPr>
        <w:spacing w:after="0"/>
        <w:ind w:hanging="360"/>
      </w:pPr>
      <w:r>
        <w:t xml:space="preserve">Contextualiser une œuvre littéraire : </w:t>
      </w:r>
      <w:r>
        <w:rPr>
          <w:color w:val="FF0000"/>
        </w:rPr>
        <w:t xml:space="preserve">j’identifie l’époque, le siècle. </w:t>
      </w:r>
      <w:r>
        <w:t>Je résume </w:t>
      </w:r>
    </w:p>
    <w:p w:rsidR="00AA29FC" w:rsidRDefault="00AA29FC" w:rsidP="00AA29FC">
      <w:pPr>
        <w:numPr>
          <w:ilvl w:val="0"/>
          <w:numId w:val="1"/>
        </w:numPr>
        <w:ind w:hanging="360"/>
        <w:rPr>
          <w:color w:val="0070C0"/>
        </w:rPr>
      </w:pPr>
      <w:r>
        <w:rPr>
          <w:color w:val="0070C0"/>
        </w:rPr>
        <w:t>Je mobilise mes références culturelles pour interpréter les textes et les créations artistiques et littéraires et pour enrichir mon expression personnelle.</w:t>
      </w:r>
    </w:p>
    <w:p w:rsidR="00AA29FC" w:rsidRDefault="00AA29FC" w:rsidP="00AA29FC">
      <w:pPr>
        <w:numPr>
          <w:ilvl w:val="0"/>
          <w:numId w:val="2"/>
        </w:numPr>
        <w:ind w:hanging="360"/>
      </w:pPr>
      <w:r>
        <w:t>Acquérir des savoirs sur le contexte culturel et historique</w:t>
      </w:r>
    </w:p>
    <w:p w:rsidR="00AA29FC" w:rsidRDefault="00AA29FC" w:rsidP="00AA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A29FC" w:rsidRDefault="00AA29FC"/>
    <w:sectPr w:rsidR="00AA29FC" w:rsidSect="00AA29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5354F"/>
    <w:multiLevelType w:val="multilevel"/>
    <w:tmpl w:val="CF6623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47537663"/>
    <w:multiLevelType w:val="multilevel"/>
    <w:tmpl w:val="182241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FC"/>
    <w:rsid w:val="00AA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4161"/>
  <w15:chartTrackingRefBased/>
  <w15:docId w15:val="{96461128-EA2D-48F1-99BA-AFF6C0AF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29FC"/>
    <w:pPr>
      <w:widowControl w:val="0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braunstein</dc:creator>
  <cp:keywords/>
  <dc:description/>
  <cp:lastModifiedBy>barbara braunstein</cp:lastModifiedBy>
  <cp:revision>1</cp:revision>
  <dcterms:created xsi:type="dcterms:W3CDTF">2019-09-19T19:39:00Z</dcterms:created>
  <dcterms:modified xsi:type="dcterms:W3CDTF">2019-09-19T19:40:00Z</dcterms:modified>
</cp:coreProperties>
</file>