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b/>
          <w:bCs/>
          <w:color w:val="000000"/>
          <w:sz w:val="24"/>
          <w:szCs w:val="24"/>
          <w:lang w:eastAsia="fr-FR"/>
        </w:rPr>
        <w:t xml:space="preserve">Séquence : </w:t>
      </w:r>
      <w:r w:rsidRPr="0073749F">
        <w:rPr>
          <w:rFonts w:ascii="Book Antiqua" w:eastAsia="Times New Roman" w:hAnsi="Book Antiqua" w:cs="Calibri"/>
          <w:b/>
          <w:bCs/>
          <w:i/>
          <w:iCs/>
          <w:color w:val="000000"/>
          <w:sz w:val="24"/>
          <w:szCs w:val="24"/>
          <w:lang w:eastAsia="fr-FR"/>
        </w:rPr>
        <w:t>Réparer les vivants</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bookmarkStart w:id="0" w:name="_GoBack"/>
      <w:bookmarkEnd w:id="0"/>
      <w:r w:rsidRPr="0073749F">
        <w:rPr>
          <w:rFonts w:ascii="Book Antiqua" w:eastAsia="Times New Roman" w:hAnsi="Book Antiqua" w:cs="Calibri"/>
          <w:b/>
          <w:bCs/>
          <w:color w:val="000000"/>
          <w:sz w:val="24"/>
          <w:szCs w:val="24"/>
          <w:lang w:eastAsia="fr-FR"/>
        </w:rPr>
        <w:t xml:space="preserve">Séance : les références bibliques, mythologiques, les inspirations, l’intertextualité dans le roman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Support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Démarche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Donner aux élèves les extraits du roman et ils devront retrouver les références. Donner également des pistes, les textes sources…. </w:t>
      </w:r>
    </w:p>
    <w:p w:rsidR="0073749F" w:rsidRPr="0073749F" w:rsidRDefault="0073749F" w:rsidP="0073749F">
      <w:pPr>
        <w:numPr>
          <w:ilvl w:val="0"/>
          <w:numId w:val="1"/>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b/>
          <w:bCs/>
          <w:color w:val="FF0000"/>
          <w:sz w:val="24"/>
          <w:szCs w:val="24"/>
          <w:lang w:eastAsia="fr-FR"/>
        </w:rPr>
        <w:t>Les livres</w:t>
      </w:r>
    </w:p>
    <w:p w:rsidR="0073749F" w:rsidRPr="0073749F" w:rsidRDefault="0073749F" w:rsidP="0073749F">
      <w:pPr>
        <w:numPr>
          <w:ilvl w:val="0"/>
          <w:numId w:val="2"/>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B050"/>
          <w:sz w:val="24"/>
          <w:szCs w:val="24"/>
          <w:u w:val="single"/>
          <w:lang w:eastAsia="fr-FR"/>
        </w:rPr>
        <w:t>L’évocation d’œuvres lues par les personnages</w:t>
      </w:r>
    </w:p>
    <w:p w:rsidR="0073749F" w:rsidRPr="0073749F" w:rsidRDefault="0073749F" w:rsidP="0073749F">
      <w:pPr>
        <w:spacing w:before="100" w:beforeAutospacing="1" w:after="159" w:line="256" w:lineRule="auto"/>
        <w:ind w:left="363"/>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t>« Dis-moi ce que tu lis, je te dirais qui tu es ? Que disent ces œuvres sur le personnage ? ». Faites une brève recherche sur le contenu (ou bien utilisez les titres) des œuvres mentionnées afin d’éclairer la personnalité du personnage, ses centres d’intérêt.</w:t>
      </w:r>
    </w:p>
    <w:p w:rsidR="0073749F" w:rsidRPr="0073749F" w:rsidRDefault="0073749F" w:rsidP="0073749F">
      <w:pPr>
        <w:numPr>
          <w:ilvl w:val="0"/>
          <w:numId w:val="3"/>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 xml:space="preserve">Ouvrages se trouvant dans la bibliothèque de </w:t>
      </w:r>
      <w:proofErr w:type="spellStart"/>
      <w:r w:rsidRPr="0073749F">
        <w:rPr>
          <w:rFonts w:ascii="Book Antiqua" w:eastAsia="Times New Roman" w:hAnsi="Book Antiqua" w:cs="Calibri"/>
          <w:color w:val="000000"/>
          <w:sz w:val="24"/>
          <w:szCs w:val="24"/>
          <w:u w:val="single"/>
          <w:lang w:eastAsia="fr-FR"/>
        </w:rPr>
        <w:t>Révol</w:t>
      </w:r>
      <w:proofErr w:type="spellEnd"/>
      <w:r w:rsidRPr="0073749F">
        <w:rPr>
          <w:rFonts w:ascii="Book Antiqua" w:eastAsia="Times New Roman" w:hAnsi="Book Antiqua" w:cs="Calibri"/>
          <w:color w:val="000000"/>
          <w:sz w:val="24"/>
          <w:szCs w:val="24"/>
          <w:u w:val="single"/>
          <w:lang w:eastAsia="fr-FR"/>
        </w:rPr>
        <w:t xml:space="preserve">, page </w:t>
      </w:r>
      <w:proofErr w:type="gramStart"/>
      <w:r w:rsidRPr="0073749F">
        <w:rPr>
          <w:rFonts w:ascii="Book Antiqua" w:eastAsia="Times New Roman" w:hAnsi="Book Antiqua" w:cs="Calibri"/>
          <w:color w:val="000000"/>
          <w:sz w:val="24"/>
          <w:szCs w:val="24"/>
          <w:u w:val="single"/>
          <w:lang w:eastAsia="fr-FR"/>
        </w:rPr>
        <w:t>32:</w:t>
      </w:r>
      <w:proofErr w:type="gramEnd"/>
    </w:p>
    <w:p w:rsidR="0073749F" w:rsidRPr="0073749F" w:rsidRDefault="0073749F" w:rsidP="0073749F">
      <w:pPr>
        <w:numPr>
          <w:ilvl w:val="0"/>
          <w:numId w:val="4"/>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Margareth Lock : </w:t>
      </w:r>
      <w:proofErr w:type="spellStart"/>
      <w:r w:rsidRPr="0073749F">
        <w:rPr>
          <w:rFonts w:ascii="Book Antiqua" w:eastAsia="Times New Roman" w:hAnsi="Book Antiqua" w:cs="Calibri"/>
          <w:i/>
          <w:iCs/>
          <w:color w:val="000000"/>
          <w:sz w:val="24"/>
          <w:szCs w:val="24"/>
          <w:lang w:eastAsia="fr-FR"/>
        </w:rPr>
        <w:t>Twice</w:t>
      </w:r>
      <w:proofErr w:type="spellEnd"/>
      <w:r w:rsidRPr="0073749F">
        <w:rPr>
          <w:rFonts w:ascii="Book Antiqua" w:eastAsia="Times New Roman" w:hAnsi="Book Antiqua" w:cs="Calibri"/>
          <w:i/>
          <w:iCs/>
          <w:color w:val="000000"/>
          <w:sz w:val="24"/>
          <w:szCs w:val="24"/>
          <w:lang w:eastAsia="fr-FR"/>
        </w:rPr>
        <w:t xml:space="preserve"> Dead. </w:t>
      </w:r>
      <w:proofErr w:type="spellStart"/>
      <w:r w:rsidRPr="0073749F">
        <w:rPr>
          <w:rFonts w:ascii="Book Antiqua" w:eastAsia="Times New Roman" w:hAnsi="Book Antiqua" w:cs="Calibri"/>
          <w:i/>
          <w:iCs/>
          <w:color w:val="000000"/>
          <w:sz w:val="24"/>
          <w:szCs w:val="24"/>
          <w:lang w:eastAsia="fr-FR"/>
        </w:rPr>
        <w:t>Organ</w:t>
      </w:r>
      <w:proofErr w:type="spellEnd"/>
      <w:r w:rsidRPr="0073749F">
        <w:rPr>
          <w:rFonts w:ascii="Book Antiqua" w:eastAsia="Times New Roman" w:hAnsi="Book Antiqua" w:cs="Calibri"/>
          <w:i/>
          <w:iCs/>
          <w:color w:val="000000"/>
          <w:sz w:val="24"/>
          <w:szCs w:val="24"/>
          <w:lang w:eastAsia="fr-FR"/>
        </w:rPr>
        <w:t xml:space="preserve"> transplants and the Réinvention of Dead, </w:t>
      </w:r>
      <w:r w:rsidRPr="0073749F">
        <w:rPr>
          <w:rFonts w:ascii="Book Antiqua" w:eastAsia="Times New Roman" w:hAnsi="Book Antiqua" w:cs="Calibri"/>
          <w:color w:val="000000"/>
          <w:sz w:val="24"/>
          <w:szCs w:val="24"/>
          <w:lang w:eastAsia="fr-FR"/>
        </w:rPr>
        <w:t xml:space="preserve">un numéro de la Revue neurologique de 1959. </w:t>
      </w:r>
    </w:p>
    <w:p w:rsidR="0073749F" w:rsidRPr="0073749F" w:rsidRDefault="0073749F" w:rsidP="0073749F">
      <w:pPr>
        <w:numPr>
          <w:ilvl w:val="0"/>
          <w:numId w:val="4"/>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Philippe Ariès, </w:t>
      </w:r>
      <w:r w:rsidRPr="0073749F">
        <w:rPr>
          <w:rFonts w:ascii="Book Antiqua" w:eastAsia="Times New Roman" w:hAnsi="Book Antiqua" w:cs="Calibri"/>
          <w:i/>
          <w:iCs/>
          <w:color w:val="000000"/>
          <w:sz w:val="24"/>
          <w:szCs w:val="24"/>
          <w:lang w:eastAsia="fr-FR"/>
        </w:rPr>
        <w:t>L’homme devant la mort.</w:t>
      </w:r>
    </w:p>
    <w:p w:rsidR="0073749F" w:rsidRPr="0073749F" w:rsidRDefault="0073749F" w:rsidP="0073749F">
      <w:pPr>
        <w:numPr>
          <w:ilvl w:val="0"/>
          <w:numId w:val="4"/>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Jean Claude Ameisen, </w:t>
      </w:r>
      <w:r w:rsidRPr="0073749F">
        <w:rPr>
          <w:rFonts w:ascii="Book Antiqua" w:eastAsia="Times New Roman" w:hAnsi="Book Antiqua" w:cs="Calibri"/>
          <w:i/>
          <w:iCs/>
          <w:color w:val="000000"/>
          <w:sz w:val="24"/>
          <w:szCs w:val="24"/>
          <w:lang w:eastAsia="fr-FR"/>
        </w:rPr>
        <w:t>La sculpture du vivant.</w:t>
      </w:r>
    </w:p>
    <w:p w:rsidR="0073749F" w:rsidRPr="0073749F" w:rsidRDefault="0073749F" w:rsidP="0073749F">
      <w:pPr>
        <w:numPr>
          <w:ilvl w:val="0"/>
          <w:numId w:val="4"/>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Mary Higgins Clark,</w:t>
      </w:r>
      <w:r w:rsidRPr="0073749F">
        <w:rPr>
          <w:rFonts w:ascii="Book Antiqua" w:eastAsia="Times New Roman" w:hAnsi="Book Antiqua" w:cs="Calibri"/>
          <w:i/>
          <w:iCs/>
          <w:color w:val="000000"/>
          <w:sz w:val="24"/>
          <w:szCs w:val="24"/>
          <w:lang w:eastAsia="fr-FR"/>
        </w:rPr>
        <w:t xml:space="preserve"> La maison du clair de lune</w:t>
      </w:r>
    </w:p>
    <w:p w:rsidR="0073749F" w:rsidRPr="0073749F" w:rsidRDefault="0073749F" w:rsidP="0073749F">
      <w:pPr>
        <w:spacing w:before="100" w:beforeAutospacing="1" w:after="240" w:line="256" w:lineRule="auto"/>
        <w:ind w:left="1440"/>
        <w:rPr>
          <w:rFonts w:ascii="Calibri" w:eastAsia="Times New Roman" w:hAnsi="Calibri" w:cs="Calibri"/>
          <w:color w:val="000000"/>
          <w:lang w:eastAsia="fr-FR"/>
        </w:rPr>
      </w:pPr>
    </w:p>
    <w:p w:rsidR="0073749F" w:rsidRPr="0073749F" w:rsidRDefault="0073749F" w:rsidP="0073749F">
      <w:pPr>
        <w:numPr>
          <w:ilvl w:val="0"/>
          <w:numId w:val="5"/>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B050"/>
          <w:sz w:val="24"/>
          <w:szCs w:val="24"/>
          <w:u w:val="single"/>
          <w:lang w:eastAsia="fr-FR"/>
        </w:rPr>
        <w:t>Citation détournée</w:t>
      </w:r>
    </w:p>
    <w:p w:rsidR="0073749F" w:rsidRPr="0073749F" w:rsidRDefault="0073749F" w:rsidP="0073749F">
      <w:pPr>
        <w:spacing w:before="100" w:beforeAutospacing="1" w:after="159" w:line="256" w:lineRule="auto"/>
        <w:ind w:left="1083"/>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t>En lien avec la mort cérébrale.</w:t>
      </w:r>
    </w:p>
    <w:p w:rsidR="0073749F" w:rsidRPr="0073749F" w:rsidRDefault="0073749F" w:rsidP="0073749F">
      <w:pPr>
        <w:spacing w:before="100" w:beforeAutospacing="1" w:after="159" w:line="256" w:lineRule="auto"/>
        <w:ind w:left="363"/>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Je ne pense plus, donc je ne suis plus » page 44</w:t>
      </w:r>
    </w:p>
    <w:p w:rsidR="0073749F" w:rsidRPr="0073749F" w:rsidRDefault="0073749F" w:rsidP="0073749F">
      <w:pPr>
        <w:spacing w:before="100" w:beforeAutospacing="1" w:after="159" w:line="256" w:lineRule="auto"/>
        <w:ind w:left="363"/>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Je pense donc je suis » Descartes</w:t>
      </w:r>
    </w:p>
    <w:p w:rsidR="0073749F" w:rsidRPr="0073749F" w:rsidRDefault="0073749F" w:rsidP="0073749F">
      <w:pPr>
        <w:numPr>
          <w:ilvl w:val="0"/>
          <w:numId w:val="6"/>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B050"/>
          <w:sz w:val="24"/>
          <w:szCs w:val="24"/>
          <w:u w:val="single"/>
          <w:lang w:eastAsia="fr-FR"/>
        </w:rPr>
        <w:t xml:space="preserve">Œuvres publiées ou créées l’année de naissance de </w:t>
      </w:r>
      <w:proofErr w:type="spellStart"/>
      <w:r w:rsidRPr="0073749F">
        <w:rPr>
          <w:rFonts w:ascii="Book Antiqua" w:eastAsia="Times New Roman" w:hAnsi="Book Antiqua" w:cs="Calibri"/>
          <w:color w:val="00B050"/>
          <w:sz w:val="24"/>
          <w:szCs w:val="24"/>
          <w:u w:val="single"/>
          <w:lang w:eastAsia="fr-FR"/>
        </w:rPr>
        <w:t>Révol</w:t>
      </w:r>
      <w:proofErr w:type="spellEnd"/>
      <w:r w:rsidRPr="0073749F">
        <w:rPr>
          <w:rFonts w:ascii="Book Antiqua" w:eastAsia="Times New Roman" w:hAnsi="Book Antiqua" w:cs="Calibri"/>
          <w:color w:val="00B050"/>
          <w:sz w:val="24"/>
          <w:szCs w:val="24"/>
          <w:u w:val="single"/>
          <w:lang w:eastAsia="fr-FR"/>
        </w:rPr>
        <w:t>, 1959</w:t>
      </w:r>
    </w:p>
    <w:p w:rsidR="0073749F" w:rsidRPr="0073749F" w:rsidRDefault="0073749F" w:rsidP="0073749F">
      <w:pPr>
        <w:spacing w:before="100" w:beforeAutospacing="1" w:after="159" w:line="256" w:lineRule="auto"/>
        <w:ind w:left="1083"/>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Page 42 du roman </w:t>
      </w:r>
    </w:p>
    <w:p w:rsidR="0073749F" w:rsidRPr="0073749F" w:rsidRDefault="0073749F" w:rsidP="0073749F">
      <w:pPr>
        <w:numPr>
          <w:ilvl w:val="0"/>
          <w:numId w:val="7"/>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t>A bout de souffre,</w:t>
      </w:r>
      <w:r w:rsidRPr="0073749F">
        <w:rPr>
          <w:rFonts w:ascii="Book Antiqua" w:eastAsia="Times New Roman" w:hAnsi="Book Antiqua" w:cs="Calibri"/>
          <w:color w:val="000000"/>
          <w:sz w:val="24"/>
          <w:szCs w:val="24"/>
          <w:lang w:eastAsia="fr-FR"/>
        </w:rPr>
        <w:t xml:space="preserve"> de Godard (film d’action)</w:t>
      </w:r>
    </w:p>
    <w:p w:rsidR="0073749F" w:rsidRPr="0073749F" w:rsidRDefault="0073749F" w:rsidP="0073749F">
      <w:pPr>
        <w:numPr>
          <w:ilvl w:val="0"/>
          <w:numId w:val="7"/>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lastRenderedPageBreak/>
        <w:t xml:space="preserve">Festin nu, </w:t>
      </w:r>
      <w:r w:rsidRPr="0073749F">
        <w:rPr>
          <w:rFonts w:ascii="Book Antiqua" w:eastAsia="Times New Roman" w:hAnsi="Book Antiqua" w:cs="Calibri"/>
          <w:color w:val="000000"/>
          <w:sz w:val="24"/>
          <w:szCs w:val="24"/>
          <w:lang w:eastAsia="fr-FR"/>
        </w:rPr>
        <w:t xml:space="preserve">de Burroughs (œuvre décousue, délirante, se veut une descente cauchemardesque dans l’esprit d’un drogué. Présente des mondes, des univers angoissants. Folies). </w:t>
      </w:r>
    </w:p>
    <w:p w:rsidR="0073749F" w:rsidRPr="0073749F" w:rsidRDefault="0073749F" w:rsidP="0073749F">
      <w:pPr>
        <w:numPr>
          <w:ilvl w:val="0"/>
          <w:numId w:val="7"/>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t xml:space="preserve">Kind of </w:t>
      </w:r>
      <w:proofErr w:type="spellStart"/>
      <w:r w:rsidRPr="0073749F">
        <w:rPr>
          <w:rFonts w:ascii="Book Antiqua" w:eastAsia="Times New Roman" w:hAnsi="Book Antiqua" w:cs="Calibri"/>
          <w:i/>
          <w:iCs/>
          <w:color w:val="000000"/>
          <w:sz w:val="24"/>
          <w:szCs w:val="24"/>
          <w:lang w:eastAsia="fr-FR"/>
        </w:rPr>
        <w:t>blue</w:t>
      </w:r>
      <w:proofErr w:type="spellEnd"/>
      <w:r w:rsidRPr="0073749F">
        <w:rPr>
          <w:rFonts w:ascii="Book Antiqua" w:eastAsia="Times New Roman" w:hAnsi="Book Antiqua" w:cs="Calibri"/>
          <w:i/>
          <w:iCs/>
          <w:color w:val="000000"/>
          <w:sz w:val="24"/>
          <w:szCs w:val="24"/>
          <w:lang w:eastAsia="fr-FR"/>
        </w:rPr>
        <w:t xml:space="preserve">, </w:t>
      </w:r>
      <w:r w:rsidRPr="0073749F">
        <w:rPr>
          <w:rFonts w:ascii="Book Antiqua" w:eastAsia="Times New Roman" w:hAnsi="Book Antiqua" w:cs="Calibri"/>
          <w:color w:val="000000"/>
          <w:sz w:val="24"/>
          <w:szCs w:val="24"/>
          <w:lang w:eastAsia="fr-FR"/>
        </w:rPr>
        <w:t>de Miles Davis (opus mythique, album de jazz)</w:t>
      </w:r>
    </w:p>
    <w:p w:rsidR="0073749F" w:rsidRPr="0073749F" w:rsidRDefault="0073749F" w:rsidP="0073749F">
      <w:pPr>
        <w:numPr>
          <w:ilvl w:val="0"/>
          <w:numId w:val="8"/>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B050"/>
          <w:sz w:val="24"/>
          <w:szCs w:val="24"/>
          <w:u w:val="single"/>
          <w:lang w:eastAsia="fr-FR"/>
        </w:rPr>
        <w:t>Les citations explicites dans le roman</w:t>
      </w:r>
    </w:p>
    <w:p w:rsidR="0073749F" w:rsidRPr="0073749F" w:rsidRDefault="0073749F" w:rsidP="0073749F">
      <w:pPr>
        <w:numPr>
          <w:ilvl w:val="0"/>
          <w:numId w:val="9"/>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Page 140 : titre du roman </w:t>
      </w:r>
    </w:p>
    <w:p w:rsidR="0073749F" w:rsidRPr="0073749F" w:rsidRDefault="0073749F" w:rsidP="0073749F">
      <w:pPr>
        <w:spacing w:before="100" w:beforeAutospacing="1" w:after="159" w:line="256" w:lineRule="auto"/>
        <w:ind w:left="720"/>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 [Thomas] Il faut penser aux vivants (…) faut penser à ceux qui restent. Dans son bureau, au revers de la porte, il a scotché la photocopie d’une page de </w:t>
      </w:r>
      <w:r w:rsidRPr="0073749F">
        <w:rPr>
          <w:rFonts w:ascii="Book Antiqua" w:eastAsia="Times New Roman" w:hAnsi="Book Antiqua" w:cs="Calibri"/>
          <w:i/>
          <w:iCs/>
          <w:color w:val="000000"/>
          <w:sz w:val="24"/>
          <w:szCs w:val="24"/>
          <w:lang w:eastAsia="fr-FR"/>
        </w:rPr>
        <w:t>Platonov,</w:t>
      </w:r>
      <w:r w:rsidRPr="0073749F">
        <w:rPr>
          <w:rFonts w:ascii="Book Antiqua" w:eastAsia="Times New Roman" w:hAnsi="Book Antiqua" w:cs="Calibri"/>
          <w:color w:val="000000"/>
          <w:sz w:val="24"/>
          <w:szCs w:val="24"/>
          <w:lang w:eastAsia="fr-FR"/>
        </w:rPr>
        <w:t xml:space="preserve"> (…) dialogue entre </w:t>
      </w:r>
      <w:proofErr w:type="spellStart"/>
      <w:r w:rsidRPr="0073749F">
        <w:rPr>
          <w:rFonts w:ascii="Book Antiqua" w:eastAsia="Times New Roman" w:hAnsi="Book Antiqua" w:cs="Calibri"/>
          <w:color w:val="000000"/>
          <w:sz w:val="24"/>
          <w:szCs w:val="24"/>
          <w:lang w:eastAsia="fr-FR"/>
        </w:rPr>
        <w:t>Voïnitzev</w:t>
      </w:r>
      <w:proofErr w:type="spellEnd"/>
      <w:r w:rsidRPr="0073749F">
        <w:rPr>
          <w:rFonts w:ascii="Book Antiqua" w:eastAsia="Times New Roman" w:hAnsi="Book Antiqua" w:cs="Calibri"/>
          <w:color w:val="000000"/>
          <w:sz w:val="24"/>
          <w:szCs w:val="24"/>
          <w:lang w:eastAsia="fr-FR"/>
        </w:rPr>
        <w:t xml:space="preserve"> et </w:t>
      </w:r>
      <w:proofErr w:type="spellStart"/>
      <w:r w:rsidRPr="0073749F">
        <w:rPr>
          <w:rFonts w:ascii="Book Antiqua" w:eastAsia="Times New Roman" w:hAnsi="Book Antiqua" w:cs="Calibri"/>
          <w:color w:val="000000"/>
          <w:sz w:val="24"/>
          <w:szCs w:val="24"/>
          <w:lang w:eastAsia="fr-FR"/>
        </w:rPr>
        <w:t>Triletzki</w:t>
      </w:r>
      <w:proofErr w:type="spellEnd"/>
      <w:r w:rsidRPr="0073749F">
        <w:rPr>
          <w:rFonts w:ascii="Book Antiqua" w:eastAsia="Times New Roman" w:hAnsi="Book Antiqua" w:cs="Calibri"/>
          <w:color w:val="000000"/>
          <w:sz w:val="24"/>
          <w:szCs w:val="24"/>
          <w:lang w:eastAsia="fr-FR"/>
        </w:rPr>
        <w:t xml:space="preserve"> (…) Que faire Nicolas ? Enterrer les morts et réparer les vivants ». (Pièce de Tchekhov)</w:t>
      </w:r>
    </w:p>
    <w:p w:rsidR="0073749F" w:rsidRPr="0073749F" w:rsidRDefault="0073749F" w:rsidP="0073749F">
      <w:pPr>
        <w:numPr>
          <w:ilvl w:val="0"/>
          <w:numId w:val="10"/>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Page 146, et 257 : </w:t>
      </w:r>
      <w:r w:rsidRPr="0073749F">
        <w:rPr>
          <w:rFonts w:ascii="Book Antiqua" w:eastAsia="Times New Roman" w:hAnsi="Book Antiqua" w:cs="Calibri"/>
          <w:i/>
          <w:iCs/>
          <w:color w:val="000000"/>
          <w:sz w:val="24"/>
          <w:szCs w:val="24"/>
          <w:lang w:eastAsia="fr-FR"/>
        </w:rPr>
        <w:t>Réparer les vivants</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Texte 1 :</w:t>
      </w:r>
      <w:r w:rsidRPr="0073749F">
        <w:rPr>
          <w:rFonts w:ascii="Book Antiqua" w:eastAsia="Times New Roman" w:hAnsi="Book Antiqua" w:cs="Calibri"/>
          <w:color w:val="000000"/>
          <w:sz w:val="24"/>
          <w:szCs w:val="24"/>
          <w:lang w:eastAsia="fr-FR"/>
        </w:rPr>
        <w:t xml:space="preserve"> extrait de </w:t>
      </w:r>
      <w:r w:rsidRPr="0073749F">
        <w:rPr>
          <w:rFonts w:ascii="Book Antiqua" w:eastAsia="Times New Roman" w:hAnsi="Book Antiqua" w:cs="Calibri"/>
          <w:i/>
          <w:iCs/>
          <w:color w:val="000000"/>
          <w:sz w:val="24"/>
          <w:szCs w:val="24"/>
          <w:lang w:eastAsia="fr-FR"/>
        </w:rPr>
        <w:t>Réparer les vivants</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[Juliette] « Tu connais François Villon </w:t>
      </w:r>
      <w:r w:rsidRPr="0073749F">
        <w:rPr>
          <w:rFonts w:ascii="Book Antiqua" w:eastAsia="Times New Roman" w:hAnsi="Book Antiqua" w:cs="Calibri"/>
          <w:i/>
          <w:iCs/>
          <w:color w:val="000000"/>
          <w:sz w:val="24"/>
          <w:szCs w:val="24"/>
          <w:lang w:eastAsia="fr-FR"/>
        </w:rPr>
        <w:t xml:space="preserve">La Ballade des pendus ? </w:t>
      </w:r>
      <w:r w:rsidRPr="0073749F">
        <w:rPr>
          <w:rFonts w:ascii="Book Antiqua" w:eastAsia="Times New Roman" w:hAnsi="Book Antiqua" w:cs="Calibri"/>
          <w:color w:val="000000"/>
          <w:sz w:val="24"/>
          <w:szCs w:val="24"/>
          <w:lang w:eastAsia="fr-FR"/>
        </w:rPr>
        <w:t>(…) Frères humains qui après nous vivez, N’ayez les cœurs contre nous endurcis, tu vois ou pas.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Texte 2 : texte source</w:t>
      </w:r>
    </w:p>
    <w:p w:rsidR="0073749F" w:rsidRPr="0073749F" w:rsidRDefault="0073749F" w:rsidP="0073749F">
      <w:pPr>
        <w:spacing w:before="100" w:beforeAutospacing="1" w:after="62" w:line="256" w:lineRule="auto"/>
        <w:outlineLvl w:val="0"/>
        <w:rPr>
          <w:rFonts w:ascii="Calibri Light" w:eastAsia="Times New Roman" w:hAnsi="Calibri Light" w:cs="Calibri Light"/>
          <w:b/>
          <w:bCs/>
          <w:color w:val="000000"/>
          <w:kern w:val="36"/>
          <w:sz w:val="32"/>
          <w:szCs w:val="32"/>
          <w:lang w:eastAsia="fr-FR"/>
        </w:rPr>
      </w:pPr>
      <w:r w:rsidRPr="0073749F">
        <w:rPr>
          <w:rFonts w:ascii="Book Antiqua" w:eastAsia="Times New Roman" w:hAnsi="Book Antiqua" w:cs="Calibri Light"/>
          <w:b/>
          <w:bCs/>
          <w:color w:val="000000"/>
          <w:kern w:val="36"/>
          <w:sz w:val="24"/>
          <w:szCs w:val="24"/>
          <w:lang w:eastAsia="fr-FR"/>
        </w:rPr>
        <w:t xml:space="preserve">LA « BALLADE DES PENDUS » de François Villon (1431-1463) </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i/>
          <w:iCs/>
          <w:color w:val="000000"/>
          <w:sz w:val="24"/>
          <w:szCs w:val="24"/>
          <w:lang w:eastAsia="fr-FR"/>
        </w:rPr>
        <w:t xml:space="preserve">Méditation sur la peine de mort </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Frères humains qui après nous vivez,</w:t>
      </w:r>
      <w:r w:rsidRPr="0073749F">
        <w:rPr>
          <w:rFonts w:ascii="Book Antiqua" w:eastAsia="Times New Roman" w:hAnsi="Book Antiqua" w:cs="Times New Roman"/>
          <w:color w:val="000000"/>
          <w:sz w:val="24"/>
          <w:szCs w:val="24"/>
          <w:lang w:eastAsia="fr-FR"/>
        </w:rPr>
        <w:br/>
        <w:t>N’ayez les cœurs contre nous endurcis,</w:t>
      </w:r>
      <w:r w:rsidRPr="0073749F">
        <w:rPr>
          <w:rFonts w:ascii="Book Antiqua" w:eastAsia="Times New Roman" w:hAnsi="Book Antiqua" w:cs="Times New Roman"/>
          <w:color w:val="000000"/>
          <w:sz w:val="24"/>
          <w:szCs w:val="24"/>
          <w:lang w:eastAsia="fr-FR"/>
        </w:rPr>
        <w:br/>
        <w:t>Car, si pitié de nous pauvres avez,</w:t>
      </w:r>
      <w:r w:rsidRPr="0073749F">
        <w:rPr>
          <w:rFonts w:ascii="Book Antiqua" w:eastAsia="Times New Roman" w:hAnsi="Book Antiqua" w:cs="Times New Roman"/>
          <w:color w:val="000000"/>
          <w:sz w:val="24"/>
          <w:szCs w:val="24"/>
          <w:lang w:eastAsia="fr-FR"/>
        </w:rPr>
        <w:br/>
        <w:t>Dieu en aura plus tôt de vous merci,</w:t>
      </w:r>
      <w:r w:rsidRPr="0073749F">
        <w:rPr>
          <w:rFonts w:ascii="Book Antiqua" w:eastAsia="Times New Roman" w:hAnsi="Book Antiqua" w:cs="Times New Roman"/>
          <w:color w:val="000000"/>
          <w:sz w:val="24"/>
          <w:szCs w:val="24"/>
          <w:lang w:eastAsia="fr-FR"/>
        </w:rPr>
        <w:br/>
        <w:t>Vous nous voyez ci attachés, cinq, six,</w:t>
      </w:r>
      <w:r w:rsidRPr="0073749F">
        <w:rPr>
          <w:rFonts w:ascii="Book Antiqua" w:eastAsia="Times New Roman" w:hAnsi="Book Antiqua" w:cs="Times New Roman"/>
          <w:color w:val="000000"/>
          <w:sz w:val="24"/>
          <w:szCs w:val="24"/>
          <w:lang w:eastAsia="fr-FR"/>
        </w:rPr>
        <w:br/>
        <w:t>Quant de la chair, que trop avons nourrie,</w:t>
      </w:r>
      <w:r w:rsidRPr="0073749F">
        <w:rPr>
          <w:rFonts w:ascii="Book Antiqua" w:eastAsia="Times New Roman" w:hAnsi="Book Antiqua" w:cs="Times New Roman"/>
          <w:color w:val="000000"/>
          <w:sz w:val="24"/>
          <w:szCs w:val="24"/>
          <w:lang w:eastAsia="fr-FR"/>
        </w:rPr>
        <w:br/>
        <w:t xml:space="preserve">Elle est </w:t>
      </w:r>
      <w:proofErr w:type="spellStart"/>
      <w:r w:rsidRPr="0073749F">
        <w:rPr>
          <w:rFonts w:ascii="Book Antiqua" w:eastAsia="Times New Roman" w:hAnsi="Book Antiqua" w:cs="Times New Roman"/>
          <w:color w:val="000000"/>
          <w:sz w:val="24"/>
          <w:szCs w:val="24"/>
          <w:lang w:eastAsia="fr-FR"/>
        </w:rPr>
        <w:t>pieça</w:t>
      </w:r>
      <w:proofErr w:type="spellEnd"/>
      <w:r w:rsidRPr="0073749F">
        <w:rPr>
          <w:rFonts w:ascii="Book Antiqua" w:eastAsia="Times New Roman" w:hAnsi="Book Antiqua" w:cs="Times New Roman"/>
          <w:color w:val="000000"/>
          <w:sz w:val="24"/>
          <w:szCs w:val="24"/>
          <w:lang w:eastAsia="fr-FR"/>
        </w:rPr>
        <w:t>* dévorée et pourrie,</w:t>
      </w:r>
      <w:r w:rsidRPr="0073749F">
        <w:rPr>
          <w:rFonts w:ascii="Book Antiqua" w:eastAsia="Times New Roman" w:hAnsi="Book Antiqua" w:cs="Times New Roman"/>
          <w:color w:val="000000"/>
          <w:sz w:val="24"/>
          <w:szCs w:val="24"/>
          <w:lang w:eastAsia="fr-FR"/>
        </w:rPr>
        <w:br/>
        <w:t>Et nous, les os, devenons cendre et poudre.</w:t>
      </w:r>
      <w:r w:rsidRPr="0073749F">
        <w:rPr>
          <w:rFonts w:ascii="Book Antiqua" w:eastAsia="Times New Roman" w:hAnsi="Book Antiqua" w:cs="Times New Roman"/>
          <w:color w:val="000000"/>
          <w:sz w:val="24"/>
          <w:szCs w:val="24"/>
          <w:lang w:eastAsia="fr-FR"/>
        </w:rPr>
        <w:br/>
        <w:t>De notre mal personne ne s’en rie</w:t>
      </w:r>
      <w:r w:rsidRPr="0073749F">
        <w:rPr>
          <w:rFonts w:ascii="Book Antiqua" w:eastAsia="Times New Roman" w:hAnsi="Book Antiqua" w:cs="Times New Roman"/>
          <w:color w:val="000000"/>
          <w:sz w:val="24"/>
          <w:szCs w:val="24"/>
          <w:lang w:eastAsia="fr-FR"/>
        </w:rPr>
        <w:br/>
        <w:t xml:space="preserve">Mais priez Dieu que tous nous veuille absoudre ! </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Se frères vous clamons, pas n’en devez</w:t>
      </w:r>
      <w:r w:rsidRPr="0073749F">
        <w:rPr>
          <w:rFonts w:ascii="Book Antiqua" w:eastAsia="Times New Roman" w:hAnsi="Book Antiqua" w:cs="Times New Roman"/>
          <w:color w:val="000000"/>
          <w:sz w:val="24"/>
          <w:szCs w:val="24"/>
          <w:lang w:eastAsia="fr-FR"/>
        </w:rPr>
        <w:br/>
        <w:t>Avoir dédain, quoique fûmes occis</w:t>
      </w:r>
      <w:r w:rsidRPr="0073749F">
        <w:rPr>
          <w:rFonts w:ascii="Book Antiqua" w:eastAsia="Times New Roman" w:hAnsi="Book Antiqua" w:cs="Times New Roman"/>
          <w:color w:val="000000"/>
          <w:sz w:val="24"/>
          <w:szCs w:val="24"/>
          <w:lang w:eastAsia="fr-FR"/>
        </w:rPr>
        <w:br/>
        <w:t>Par justice. Toutefois, vous savez</w:t>
      </w:r>
      <w:r w:rsidRPr="0073749F">
        <w:rPr>
          <w:rFonts w:ascii="Book Antiqua" w:eastAsia="Times New Roman" w:hAnsi="Book Antiqua" w:cs="Times New Roman"/>
          <w:color w:val="000000"/>
          <w:sz w:val="24"/>
          <w:szCs w:val="24"/>
          <w:lang w:eastAsia="fr-FR"/>
        </w:rPr>
        <w:br/>
        <w:t>Que tous hommes n’ont pas le sens rassis</w:t>
      </w:r>
      <w:r w:rsidRPr="0073749F">
        <w:rPr>
          <w:rFonts w:ascii="Book Antiqua" w:eastAsia="Times New Roman" w:hAnsi="Book Antiqua" w:cs="Times New Roman"/>
          <w:color w:val="000000"/>
          <w:sz w:val="24"/>
          <w:szCs w:val="24"/>
          <w:lang w:eastAsia="fr-FR"/>
        </w:rPr>
        <w:br/>
        <w:t>Excusez-nous, puis que sommes transis*,</w:t>
      </w:r>
      <w:r w:rsidRPr="0073749F">
        <w:rPr>
          <w:rFonts w:ascii="Book Antiqua" w:eastAsia="Times New Roman" w:hAnsi="Book Antiqua" w:cs="Times New Roman"/>
          <w:color w:val="000000"/>
          <w:sz w:val="24"/>
          <w:szCs w:val="24"/>
          <w:lang w:eastAsia="fr-FR"/>
        </w:rPr>
        <w:br/>
        <w:t>Envers le fils de la Vierge Marie,</w:t>
      </w:r>
      <w:r w:rsidRPr="0073749F">
        <w:rPr>
          <w:rFonts w:ascii="Book Antiqua" w:eastAsia="Times New Roman" w:hAnsi="Book Antiqua" w:cs="Times New Roman"/>
          <w:color w:val="000000"/>
          <w:sz w:val="24"/>
          <w:szCs w:val="24"/>
          <w:lang w:eastAsia="fr-FR"/>
        </w:rPr>
        <w:br/>
        <w:t>Que sa grâce ne soit pour nous tarie,</w:t>
      </w:r>
      <w:r w:rsidRPr="0073749F">
        <w:rPr>
          <w:rFonts w:ascii="Book Antiqua" w:eastAsia="Times New Roman" w:hAnsi="Book Antiqua" w:cs="Times New Roman"/>
          <w:color w:val="000000"/>
          <w:sz w:val="24"/>
          <w:szCs w:val="24"/>
          <w:lang w:eastAsia="fr-FR"/>
        </w:rPr>
        <w:br/>
        <w:t>Nous préservant de l’infernale foudre.</w:t>
      </w:r>
      <w:r w:rsidRPr="0073749F">
        <w:rPr>
          <w:rFonts w:ascii="Book Antiqua" w:eastAsia="Times New Roman" w:hAnsi="Book Antiqua" w:cs="Times New Roman"/>
          <w:color w:val="000000"/>
          <w:sz w:val="24"/>
          <w:szCs w:val="24"/>
          <w:lang w:eastAsia="fr-FR"/>
        </w:rPr>
        <w:br/>
      </w:r>
      <w:r w:rsidRPr="0073749F">
        <w:rPr>
          <w:rFonts w:ascii="Book Antiqua" w:eastAsia="Times New Roman" w:hAnsi="Book Antiqua" w:cs="Times New Roman"/>
          <w:color w:val="000000"/>
          <w:sz w:val="24"/>
          <w:szCs w:val="24"/>
          <w:lang w:eastAsia="fr-FR"/>
        </w:rPr>
        <w:lastRenderedPageBreak/>
        <w:t xml:space="preserve">Nous sommes morts, âme ne nous </w:t>
      </w:r>
      <w:proofErr w:type="spellStart"/>
      <w:r w:rsidRPr="0073749F">
        <w:rPr>
          <w:rFonts w:ascii="Book Antiqua" w:eastAsia="Times New Roman" w:hAnsi="Book Antiqua" w:cs="Times New Roman"/>
          <w:color w:val="000000"/>
          <w:sz w:val="24"/>
          <w:szCs w:val="24"/>
          <w:lang w:eastAsia="fr-FR"/>
        </w:rPr>
        <w:t>harie</w:t>
      </w:r>
      <w:proofErr w:type="spellEnd"/>
      <w:r w:rsidRPr="0073749F">
        <w:rPr>
          <w:rFonts w:ascii="Book Antiqua" w:eastAsia="Times New Roman" w:hAnsi="Book Antiqua" w:cs="Times New Roman"/>
          <w:color w:val="000000"/>
          <w:sz w:val="24"/>
          <w:szCs w:val="24"/>
          <w:lang w:eastAsia="fr-FR"/>
        </w:rPr>
        <w:t>* ;</w:t>
      </w:r>
      <w:r w:rsidRPr="0073749F">
        <w:rPr>
          <w:rFonts w:ascii="Book Antiqua" w:eastAsia="Times New Roman" w:hAnsi="Book Antiqua" w:cs="Times New Roman"/>
          <w:color w:val="000000"/>
          <w:sz w:val="24"/>
          <w:szCs w:val="24"/>
          <w:lang w:eastAsia="fr-FR"/>
        </w:rPr>
        <w:br/>
        <w:t xml:space="preserve">Mais priez Dieu que tous nous veuille absoudre ! </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 xml:space="preserve">La pluie nous a </w:t>
      </w:r>
      <w:proofErr w:type="spellStart"/>
      <w:r w:rsidRPr="0073749F">
        <w:rPr>
          <w:rFonts w:ascii="Book Antiqua" w:eastAsia="Times New Roman" w:hAnsi="Book Antiqua" w:cs="Times New Roman"/>
          <w:color w:val="000000"/>
          <w:sz w:val="24"/>
          <w:szCs w:val="24"/>
          <w:lang w:eastAsia="fr-FR"/>
        </w:rPr>
        <w:t>debués</w:t>
      </w:r>
      <w:proofErr w:type="spellEnd"/>
      <w:r w:rsidRPr="0073749F">
        <w:rPr>
          <w:rFonts w:ascii="Book Antiqua" w:eastAsia="Times New Roman" w:hAnsi="Book Antiqua" w:cs="Times New Roman"/>
          <w:color w:val="000000"/>
          <w:sz w:val="24"/>
          <w:szCs w:val="24"/>
          <w:lang w:eastAsia="fr-FR"/>
        </w:rPr>
        <w:t>* et lavés,</w:t>
      </w:r>
      <w:r w:rsidRPr="0073749F">
        <w:rPr>
          <w:rFonts w:ascii="Book Antiqua" w:eastAsia="Times New Roman" w:hAnsi="Book Antiqua" w:cs="Times New Roman"/>
          <w:color w:val="000000"/>
          <w:sz w:val="24"/>
          <w:szCs w:val="24"/>
          <w:lang w:eastAsia="fr-FR"/>
        </w:rPr>
        <w:br/>
        <w:t>Et le soleil desséchés et noircis ;</w:t>
      </w:r>
      <w:r w:rsidRPr="0073749F">
        <w:rPr>
          <w:rFonts w:ascii="Book Antiqua" w:eastAsia="Times New Roman" w:hAnsi="Book Antiqua" w:cs="Times New Roman"/>
          <w:color w:val="000000"/>
          <w:sz w:val="24"/>
          <w:szCs w:val="24"/>
          <w:lang w:eastAsia="fr-FR"/>
        </w:rPr>
        <w:br/>
        <w:t>Pies, corbeaux nous ont les yeux cavés</w:t>
      </w:r>
      <w:r w:rsidRPr="0073749F">
        <w:rPr>
          <w:rFonts w:ascii="Book Antiqua" w:eastAsia="Times New Roman" w:hAnsi="Book Antiqua" w:cs="Times New Roman"/>
          <w:color w:val="000000"/>
          <w:sz w:val="24"/>
          <w:szCs w:val="24"/>
          <w:lang w:eastAsia="fr-FR"/>
        </w:rPr>
        <w:br/>
        <w:t>Et arraché la barbe et les sourcils.</w:t>
      </w:r>
      <w:r w:rsidRPr="0073749F">
        <w:rPr>
          <w:rFonts w:ascii="Book Antiqua" w:eastAsia="Times New Roman" w:hAnsi="Book Antiqua" w:cs="Times New Roman"/>
          <w:color w:val="000000"/>
          <w:sz w:val="24"/>
          <w:szCs w:val="24"/>
          <w:lang w:eastAsia="fr-FR"/>
        </w:rPr>
        <w:br/>
        <w:t xml:space="preserve">Jamais nul temps nous ne sommes </w:t>
      </w:r>
      <w:proofErr w:type="gramStart"/>
      <w:r w:rsidRPr="0073749F">
        <w:rPr>
          <w:rFonts w:ascii="Book Antiqua" w:eastAsia="Times New Roman" w:hAnsi="Book Antiqua" w:cs="Times New Roman"/>
          <w:color w:val="000000"/>
          <w:sz w:val="24"/>
          <w:szCs w:val="24"/>
          <w:lang w:eastAsia="fr-FR"/>
        </w:rPr>
        <w:t>assis;</w:t>
      </w:r>
      <w:proofErr w:type="gramEnd"/>
      <w:r w:rsidRPr="0073749F">
        <w:rPr>
          <w:rFonts w:ascii="Book Antiqua" w:eastAsia="Times New Roman" w:hAnsi="Book Antiqua" w:cs="Times New Roman"/>
          <w:color w:val="000000"/>
          <w:sz w:val="24"/>
          <w:szCs w:val="24"/>
          <w:lang w:eastAsia="fr-FR"/>
        </w:rPr>
        <w:br/>
        <w:t>Puis ça, puis là, comme le vent varie,</w:t>
      </w:r>
      <w:r w:rsidRPr="0073749F">
        <w:rPr>
          <w:rFonts w:ascii="Book Antiqua" w:eastAsia="Times New Roman" w:hAnsi="Book Antiqua" w:cs="Times New Roman"/>
          <w:color w:val="000000"/>
          <w:sz w:val="24"/>
          <w:szCs w:val="24"/>
          <w:lang w:eastAsia="fr-FR"/>
        </w:rPr>
        <w:br/>
        <w:t>A son plaisir sans cesser nous charrie,</w:t>
      </w:r>
      <w:r w:rsidRPr="0073749F">
        <w:rPr>
          <w:rFonts w:ascii="Book Antiqua" w:eastAsia="Times New Roman" w:hAnsi="Book Antiqua" w:cs="Times New Roman"/>
          <w:color w:val="000000"/>
          <w:sz w:val="24"/>
          <w:szCs w:val="24"/>
          <w:lang w:eastAsia="fr-FR"/>
        </w:rPr>
        <w:br/>
        <w:t xml:space="preserve">Plus becquetez d’oiseaux que </w:t>
      </w:r>
      <w:proofErr w:type="spellStart"/>
      <w:r w:rsidRPr="0073749F">
        <w:rPr>
          <w:rFonts w:ascii="Book Antiqua" w:eastAsia="Times New Roman" w:hAnsi="Book Antiqua" w:cs="Times New Roman"/>
          <w:color w:val="000000"/>
          <w:sz w:val="24"/>
          <w:szCs w:val="24"/>
          <w:lang w:eastAsia="fr-FR"/>
        </w:rPr>
        <w:t>dès</w:t>
      </w:r>
      <w:proofErr w:type="spellEnd"/>
      <w:r w:rsidRPr="0073749F">
        <w:rPr>
          <w:rFonts w:ascii="Book Antiqua" w:eastAsia="Times New Roman" w:hAnsi="Book Antiqua" w:cs="Times New Roman"/>
          <w:color w:val="000000"/>
          <w:sz w:val="24"/>
          <w:szCs w:val="24"/>
          <w:lang w:eastAsia="fr-FR"/>
        </w:rPr>
        <w:t xml:space="preserve"> à coudre,</w:t>
      </w:r>
      <w:r w:rsidRPr="0073749F">
        <w:rPr>
          <w:rFonts w:ascii="Book Antiqua" w:eastAsia="Times New Roman" w:hAnsi="Book Antiqua" w:cs="Times New Roman"/>
          <w:color w:val="000000"/>
          <w:sz w:val="24"/>
          <w:szCs w:val="24"/>
          <w:lang w:eastAsia="fr-FR"/>
        </w:rPr>
        <w:br/>
        <w:t>Ne soyez donc de notre confrérie ;</w:t>
      </w:r>
      <w:r w:rsidRPr="0073749F">
        <w:rPr>
          <w:rFonts w:ascii="Book Antiqua" w:eastAsia="Times New Roman" w:hAnsi="Book Antiqua" w:cs="Times New Roman"/>
          <w:color w:val="000000"/>
          <w:sz w:val="24"/>
          <w:szCs w:val="24"/>
          <w:lang w:eastAsia="fr-FR"/>
        </w:rPr>
        <w:br/>
        <w:t xml:space="preserve">Mais priez Dieu que tous nous veuille absoudre ! </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 xml:space="preserve">Prince Jésus, qui sur tous a </w:t>
      </w:r>
      <w:proofErr w:type="spellStart"/>
      <w:r w:rsidRPr="0073749F">
        <w:rPr>
          <w:rFonts w:ascii="Book Antiqua" w:eastAsia="Times New Roman" w:hAnsi="Book Antiqua" w:cs="Times New Roman"/>
          <w:color w:val="000000"/>
          <w:sz w:val="24"/>
          <w:szCs w:val="24"/>
          <w:lang w:eastAsia="fr-FR"/>
        </w:rPr>
        <w:t>maîtrie</w:t>
      </w:r>
      <w:proofErr w:type="spellEnd"/>
      <w:r w:rsidRPr="0073749F">
        <w:rPr>
          <w:rFonts w:ascii="Book Antiqua" w:eastAsia="Times New Roman" w:hAnsi="Book Antiqua" w:cs="Times New Roman"/>
          <w:color w:val="000000"/>
          <w:sz w:val="24"/>
          <w:szCs w:val="24"/>
          <w:lang w:eastAsia="fr-FR"/>
        </w:rPr>
        <w:t>,</w:t>
      </w:r>
      <w:r w:rsidRPr="0073749F">
        <w:rPr>
          <w:rFonts w:ascii="Book Antiqua" w:eastAsia="Times New Roman" w:hAnsi="Book Antiqua" w:cs="Times New Roman"/>
          <w:color w:val="000000"/>
          <w:sz w:val="24"/>
          <w:szCs w:val="24"/>
          <w:lang w:eastAsia="fr-FR"/>
        </w:rPr>
        <w:br/>
        <w:t>Gardez qu’Enfer n’aie de nous seigneurie.</w:t>
      </w:r>
      <w:r w:rsidRPr="0073749F">
        <w:rPr>
          <w:rFonts w:ascii="Book Antiqua" w:eastAsia="Times New Roman" w:hAnsi="Book Antiqua" w:cs="Times New Roman"/>
          <w:color w:val="000000"/>
          <w:sz w:val="24"/>
          <w:szCs w:val="24"/>
          <w:lang w:eastAsia="fr-FR"/>
        </w:rPr>
        <w:br/>
        <w:t>A lui n’avons que faire ni que soudre*.</w:t>
      </w:r>
      <w:r w:rsidRPr="0073749F">
        <w:rPr>
          <w:rFonts w:ascii="Book Antiqua" w:eastAsia="Times New Roman" w:hAnsi="Book Antiqua" w:cs="Times New Roman"/>
          <w:color w:val="000000"/>
          <w:sz w:val="24"/>
          <w:szCs w:val="24"/>
          <w:lang w:eastAsia="fr-FR"/>
        </w:rPr>
        <w:br/>
        <w:t>Hommes, ici n’aient point de moquerie ;</w:t>
      </w:r>
      <w:r w:rsidRPr="0073749F">
        <w:rPr>
          <w:rFonts w:ascii="Book Antiqua" w:eastAsia="Times New Roman" w:hAnsi="Book Antiqua" w:cs="Times New Roman"/>
          <w:color w:val="000000"/>
          <w:sz w:val="24"/>
          <w:szCs w:val="24"/>
          <w:lang w:eastAsia="fr-FR"/>
        </w:rPr>
        <w:br/>
        <w:t xml:space="preserve">Mais priez Dieu que tous nous veuille absoudre ! </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u w:val="single"/>
          <w:lang w:eastAsia="fr-FR"/>
        </w:rPr>
        <w:t xml:space="preserve">NOTES : </w:t>
      </w:r>
    </w:p>
    <w:p w:rsidR="0073749F" w:rsidRPr="0073749F" w:rsidRDefault="0073749F" w:rsidP="0073749F">
      <w:pPr>
        <w:numPr>
          <w:ilvl w:val="0"/>
          <w:numId w:val="11"/>
        </w:numPr>
        <w:spacing w:before="278" w:after="0" w:line="240" w:lineRule="auto"/>
        <w:rPr>
          <w:rFonts w:ascii="Times New Roman" w:eastAsia="Times New Roman" w:hAnsi="Times New Roman" w:cs="Times New Roman"/>
          <w:color w:val="000000"/>
          <w:sz w:val="24"/>
          <w:szCs w:val="24"/>
          <w:lang w:eastAsia="fr-FR"/>
        </w:rPr>
      </w:pPr>
      <w:proofErr w:type="spellStart"/>
      <w:r w:rsidRPr="0073749F">
        <w:rPr>
          <w:rFonts w:ascii="Book Antiqua" w:eastAsia="Times New Roman" w:hAnsi="Book Antiqua" w:cs="Times New Roman"/>
          <w:i/>
          <w:iCs/>
          <w:color w:val="000000"/>
          <w:sz w:val="24"/>
          <w:szCs w:val="24"/>
          <w:vertAlign w:val="superscript"/>
          <w:lang w:eastAsia="fr-FR"/>
        </w:rPr>
        <w:t>Debuer</w:t>
      </w:r>
      <w:proofErr w:type="spellEnd"/>
      <w:r w:rsidRPr="0073749F">
        <w:rPr>
          <w:rFonts w:ascii="Book Antiqua" w:eastAsia="Times New Roman" w:hAnsi="Book Antiqua" w:cs="Times New Roman"/>
          <w:color w:val="000000"/>
          <w:sz w:val="24"/>
          <w:szCs w:val="24"/>
          <w:vertAlign w:val="superscript"/>
          <w:lang w:eastAsia="fr-FR"/>
        </w:rPr>
        <w:t> : Passer à la lessive</w:t>
      </w:r>
    </w:p>
    <w:p w:rsidR="0073749F" w:rsidRPr="0073749F" w:rsidRDefault="0073749F" w:rsidP="0073749F">
      <w:pPr>
        <w:numPr>
          <w:ilvl w:val="0"/>
          <w:numId w:val="11"/>
        </w:numPr>
        <w:spacing w:before="100" w:beforeAutospacing="1" w:after="0" w:line="240" w:lineRule="auto"/>
        <w:rPr>
          <w:rFonts w:ascii="Times New Roman" w:eastAsia="Times New Roman" w:hAnsi="Times New Roman" w:cs="Times New Roman"/>
          <w:color w:val="000000"/>
          <w:sz w:val="24"/>
          <w:szCs w:val="24"/>
          <w:lang w:eastAsia="fr-FR"/>
        </w:rPr>
      </w:pPr>
      <w:proofErr w:type="spellStart"/>
      <w:r w:rsidRPr="0073749F">
        <w:rPr>
          <w:rFonts w:ascii="Book Antiqua" w:eastAsia="Times New Roman" w:hAnsi="Book Antiqua" w:cs="Times New Roman"/>
          <w:i/>
          <w:iCs/>
          <w:color w:val="000000"/>
          <w:sz w:val="24"/>
          <w:szCs w:val="24"/>
          <w:vertAlign w:val="superscript"/>
          <w:lang w:eastAsia="fr-FR"/>
        </w:rPr>
        <w:t>Harier</w:t>
      </w:r>
      <w:proofErr w:type="spellEnd"/>
      <w:r w:rsidRPr="0073749F">
        <w:rPr>
          <w:rFonts w:ascii="Book Antiqua" w:eastAsia="Times New Roman" w:hAnsi="Book Antiqua" w:cs="Times New Roman"/>
          <w:color w:val="000000"/>
          <w:sz w:val="24"/>
          <w:szCs w:val="24"/>
          <w:vertAlign w:val="superscript"/>
          <w:lang w:eastAsia="fr-FR"/>
        </w:rPr>
        <w:t> : Poursuivre à cor et à cris</w:t>
      </w:r>
    </w:p>
    <w:p w:rsidR="0073749F" w:rsidRPr="0073749F" w:rsidRDefault="0073749F" w:rsidP="0073749F">
      <w:pPr>
        <w:numPr>
          <w:ilvl w:val="0"/>
          <w:numId w:val="11"/>
        </w:numPr>
        <w:spacing w:before="100" w:beforeAutospacing="1" w:after="0" w:line="240" w:lineRule="auto"/>
        <w:rPr>
          <w:rFonts w:ascii="Times New Roman" w:eastAsia="Times New Roman" w:hAnsi="Times New Roman" w:cs="Times New Roman"/>
          <w:color w:val="000000"/>
          <w:sz w:val="24"/>
          <w:szCs w:val="24"/>
          <w:lang w:eastAsia="fr-FR"/>
        </w:rPr>
      </w:pPr>
      <w:proofErr w:type="spellStart"/>
      <w:r w:rsidRPr="0073749F">
        <w:rPr>
          <w:rFonts w:ascii="Book Antiqua" w:eastAsia="Times New Roman" w:hAnsi="Book Antiqua" w:cs="Times New Roman"/>
          <w:i/>
          <w:iCs/>
          <w:color w:val="000000"/>
          <w:sz w:val="24"/>
          <w:szCs w:val="24"/>
          <w:vertAlign w:val="superscript"/>
          <w:lang w:eastAsia="fr-FR"/>
        </w:rPr>
        <w:t>Pieçà</w:t>
      </w:r>
      <w:proofErr w:type="spellEnd"/>
      <w:r w:rsidRPr="0073749F">
        <w:rPr>
          <w:rFonts w:ascii="Book Antiqua" w:eastAsia="Times New Roman" w:hAnsi="Book Antiqua" w:cs="Times New Roman"/>
          <w:color w:val="000000"/>
          <w:sz w:val="24"/>
          <w:szCs w:val="24"/>
          <w:vertAlign w:val="superscript"/>
          <w:lang w:eastAsia="fr-FR"/>
        </w:rPr>
        <w:t> : Déjà, depuis longtemps</w:t>
      </w:r>
    </w:p>
    <w:p w:rsidR="0073749F" w:rsidRPr="0073749F" w:rsidRDefault="0073749F" w:rsidP="0073749F">
      <w:pPr>
        <w:numPr>
          <w:ilvl w:val="0"/>
          <w:numId w:val="11"/>
        </w:numPr>
        <w:spacing w:before="100" w:beforeAutospacing="1" w:after="0"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i/>
          <w:iCs/>
          <w:color w:val="000000"/>
          <w:sz w:val="24"/>
          <w:szCs w:val="24"/>
          <w:vertAlign w:val="superscript"/>
          <w:lang w:eastAsia="fr-FR"/>
        </w:rPr>
        <w:t>Soudre</w:t>
      </w:r>
      <w:r w:rsidRPr="0073749F">
        <w:rPr>
          <w:rFonts w:ascii="Book Antiqua" w:eastAsia="Times New Roman" w:hAnsi="Book Antiqua" w:cs="Times New Roman"/>
          <w:color w:val="000000"/>
          <w:sz w:val="24"/>
          <w:szCs w:val="24"/>
          <w:vertAlign w:val="superscript"/>
          <w:lang w:eastAsia="fr-FR"/>
        </w:rPr>
        <w:t> : Résoudre une difficulté</w:t>
      </w:r>
    </w:p>
    <w:p w:rsidR="0073749F" w:rsidRPr="0073749F" w:rsidRDefault="0073749F" w:rsidP="0073749F">
      <w:pPr>
        <w:numPr>
          <w:ilvl w:val="0"/>
          <w:numId w:val="11"/>
        </w:numPr>
        <w:spacing w:before="100" w:beforeAutospacing="1"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i/>
          <w:iCs/>
          <w:color w:val="000000"/>
          <w:sz w:val="24"/>
          <w:szCs w:val="24"/>
          <w:vertAlign w:val="superscript"/>
          <w:lang w:eastAsia="fr-FR"/>
        </w:rPr>
        <w:t>Transi</w:t>
      </w:r>
      <w:r w:rsidRPr="0073749F">
        <w:rPr>
          <w:rFonts w:ascii="Book Antiqua" w:eastAsia="Times New Roman" w:hAnsi="Book Antiqua" w:cs="Times New Roman"/>
          <w:color w:val="000000"/>
          <w:sz w:val="24"/>
          <w:szCs w:val="24"/>
          <w:vertAlign w:val="superscript"/>
          <w:lang w:eastAsia="fr-FR"/>
        </w:rPr>
        <w:t xml:space="preserve"> : Passé dans l’au-delà </w:t>
      </w: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numPr>
          <w:ilvl w:val="0"/>
          <w:numId w:val="12"/>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B050"/>
          <w:sz w:val="24"/>
          <w:szCs w:val="24"/>
          <w:u w:val="single"/>
          <w:lang w:eastAsia="fr-FR"/>
        </w:rPr>
        <w:t>Les citations explicites, intégrées dans le texte du roman</w:t>
      </w:r>
    </w:p>
    <w:p w:rsidR="0073749F" w:rsidRPr="0073749F" w:rsidRDefault="0073749F" w:rsidP="0073749F">
      <w:pPr>
        <w:numPr>
          <w:ilvl w:val="0"/>
          <w:numId w:val="13"/>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Page 109 : </w:t>
      </w:r>
      <w:r w:rsidRPr="0073749F">
        <w:rPr>
          <w:rFonts w:ascii="Book Antiqua" w:eastAsia="Times New Roman" w:hAnsi="Book Antiqua" w:cs="Calibri"/>
          <w:i/>
          <w:iCs/>
          <w:color w:val="000000"/>
          <w:sz w:val="24"/>
          <w:szCs w:val="24"/>
          <w:lang w:eastAsia="fr-FR"/>
        </w:rPr>
        <w:t>Réparer les vivants</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Texte 1 : texte source,</w:t>
      </w:r>
      <w:r w:rsidRPr="0073749F">
        <w:rPr>
          <w:rFonts w:ascii="Book Antiqua" w:eastAsia="Times New Roman" w:hAnsi="Book Antiqua" w:cs="Calibri"/>
          <w:color w:val="000000"/>
          <w:sz w:val="24"/>
          <w:szCs w:val="24"/>
          <w:lang w:eastAsia="fr-FR"/>
        </w:rPr>
        <w:t xml:space="preserve"> extrait du roman (rappelle la jeunesse, l’injustice de la mort, si jeune)</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Comment pourraient-ils seulement penser la mort de leur enfant […] Comment pourraient-ils seulement l’envisager, cette mort de Simon, quand sa carnation est rose, encore, et souple, quand sa nuque baigne dans le frais cresson bleu et qu’il se tient allongé dans les glaïeuls ?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Texte 2 : texte original</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LE DORMEUR DU VAL </w:t>
      </w:r>
    </w:p>
    <w:p w:rsidR="0073749F" w:rsidRPr="0073749F" w:rsidRDefault="0073749F" w:rsidP="0073749F">
      <w:pPr>
        <w:spacing w:after="17" w:line="256" w:lineRule="auto"/>
        <w:outlineLvl w:val="0"/>
        <w:rPr>
          <w:rFonts w:ascii="Calibri Light" w:eastAsia="Times New Roman" w:hAnsi="Calibri Light" w:cs="Calibri Light"/>
          <w:b/>
          <w:bCs/>
          <w:color w:val="000000"/>
          <w:kern w:val="36"/>
          <w:sz w:val="32"/>
          <w:szCs w:val="32"/>
          <w:lang w:eastAsia="fr-FR"/>
        </w:rPr>
      </w:pPr>
      <w:r w:rsidRPr="0073749F">
        <w:rPr>
          <w:rFonts w:ascii="Book Antiqua" w:eastAsia="Times New Roman" w:hAnsi="Book Antiqua" w:cs="Calibri Light"/>
          <w:b/>
          <w:bCs/>
          <w:color w:val="000000"/>
          <w:kern w:val="36"/>
          <w:sz w:val="24"/>
          <w:szCs w:val="24"/>
          <w:lang w:eastAsia="fr-FR"/>
        </w:rPr>
        <w:t>Le dormeur du val</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lastRenderedPageBreak/>
        <w:t>Arthur Rimbaud</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C’est un trou de verdure où chante une rivière,</w:t>
      </w:r>
      <w:r w:rsidRPr="0073749F">
        <w:rPr>
          <w:rFonts w:ascii="Book Antiqua" w:eastAsia="Times New Roman" w:hAnsi="Book Antiqua" w:cs="Times New Roman"/>
          <w:color w:val="000000"/>
          <w:sz w:val="24"/>
          <w:szCs w:val="24"/>
          <w:lang w:eastAsia="fr-FR"/>
        </w:rPr>
        <w:br/>
        <w:t>Accrochant follement aux herbes des haillons</w:t>
      </w:r>
      <w:r w:rsidRPr="0073749F">
        <w:rPr>
          <w:rFonts w:ascii="Book Antiqua" w:eastAsia="Times New Roman" w:hAnsi="Book Antiqua" w:cs="Times New Roman"/>
          <w:color w:val="000000"/>
          <w:sz w:val="24"/>
          <w:szCs w:val="24"/>
          <w:lang w:eastAsia="fr-FR"/>
        </w:rPr>
        <w:br/>
        <w:t>D’argent ; où le soleil, de la montagne fière,</w:t>
      </w:r>
      <w:r w:rsidRPr="0073749F">
        <w:rPr>
          <w:rFonts w:ascii="Book Antiqua" w:eastAsia="Times New Roman" w:hAnsi="Book Antiqua" w:cs="Times New Roman"/>
          <w:color w:val="000000"/>
          <w:sz w:val="24"/>
          <w:szCs w:val="24"/>
          <w:lang w:eastAsia="fr-FR"/>
        </w:rPr>
        <w:br/>
        <w:t>Luit : c’est un petit val qui mousse de rayons.</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Un soldat jeune, bouche ouverte, tête nue,</w:t>
      </w:r>
      <w:r w:rsidRPr="0073749F">
        <w:rPr>
          <w:rFonts w:ascii="Book Antiqua" w:eastAsia="Times New Roman" w:hAnsi="Book Antiqua" w:cs="Times New Roman"/>
          <w:color w:val="000000"/>
          <w:sz w:val="24"/>
          <w:szCs w:val="24"/>
          <w:lang w:eastAsia="fr-FR"/>
        </w:rPr>
        <w:br/>
        <w:t>Et la nuque baignant dans le frais cresson bleu,</w:t>
      </w:r>
      <w:r w:rsidRPr="0073749F">
        <w:rPr>
          <w:rFonts w:ascii="Book Antiqua" w:eastAsia="Times New Roman" w:hAnsi="Book Antiqua" w:cs="Times New Roman"/>
          <w:color w:val="000000"/>
          <w:sz w:val="24"/>
          <w:szCs w:val="24"/>
          <w:lang w:eastAsia="fr-FR"/>
        </w:rPr>
        <w:br/>
        <w:t>Dort ; il est étendu dans l’herbe, sous la nue,</w:t>
      </w:r>
      <w:r w:rsidRPr="0073749F">
        <w:rPr>
          <w:rFonts w:ascii="Book Antiqua" w:eastAsia="Times New Roman" w:hAnsi="Book Antiqua" w:cs="Times New Roman"/>
          <w:color w:val="000000"/>
          <w:sz w:val="24"/>
          <w:szCs w:val="24"/>
          <w:lang w:eastAsia="fr-FR"/>
        </w:rPr>
        <w:br/>
        <w:t>Pâle dans son lit vert où la lumière pleut.</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Les pieds dans les glaïeuls, il dort. Souriant comme</w:t>
      </w:r>
      <w:r w:rsidRPr="0073749F">
        <w:rPr>
          <w:rFonts w:ascii="Book Antiqua" w:eastAsia="Times New Roman" w:hAnsi="Book Antiqua" w:cs="Times New Roman"/>
          <w:color w:val="000000"/>
          <w:sz w:val="24"/>
          <w:szCs w:val="24"/>
          <w:lang w:eastAsia="fr-FR"/>
        </w:rPr>
        <w:br/>
        <w:t xml:space="preserve">Sourirait un enfant malade, il fait </w:t>
      </w:r>
      <w:proofErr w:type="gramStart"/>
      <w:r w:rsidRPr="0073749F">
        <w:rPr>
          <w:rFonts w:ascii="Book Antiqua" w:eastAsia="Times New Roman" w:hAnsi="Book Antiqua" w:cs="Times New Roman"/>
          <w:color w:val="000000"/>
          <w:sz w:val="24"/>
          <w:szCs w:val="24"/>
          <w:lang w:eastAsia="fr-FR"/>
        </w:rPr>
        <w:t>un somme</w:t>
      </w:r>
      <w:proofErr w:type="gramEnd"/>
      <w:r w:rsidRPr="0073749F">
        <w:rPr>
          <w:rFonts w:ascii="Book Antiqua" w:eastAsia="Times New Roman" w:hAnsi="Book Antiqua" w:cs="Times New Roman"/>
          <w:color w:val="000000"/>
          <w:sz w:val="24"/>
          <w:szCs w:val="24"/>
          <w:lang w:eastAsia="fr-FR"/>
        </w:rPr>
        <w:t> :</w:t>
      </w:r>
      <w:r w:rsidRPr="0073749F">
        <w:rPr>
          <w:rFonts w:ascii="Book Antiqua" w:eastAsia="Times New Roman" w:hAnsi="Book Antiqua" w:cs="Times New Roman"/>
          <w:color w:val="000000"/>
          <w:sz w:val="24"/>
          <w:szCs w:val="24"/>
          <w:lang w:eastAsia="fr-FR"/>
        </w:rPr>
        <w:br/>
        <w:t>Nature, berce-le chaudement : il a froid.</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Les parfums ne font pas frissonner sa narine ;</w:t>
      </w:r>
      <w:r w:rsidRPr="0073749F">
        <w:rPr>
          <w:rFonts w:ascii="Book Antiqua" w:eastAsia="Times New Roman" w:hAnsi="Book Antiqua" w:cs="Times New Roman"/>
          <w:color w:val="000000"/>
          <w:sz w:val="24"/>
          <w:szCs w:val="24"/>
          <w:lang w:eastAsia="fr-FR"/>
        </w:rPr>
        <w:br/>
        <w:t>Il dort dans le soleil, la main sur sa poitrine,</w:t>
      </w:r>
      <w:r w:rsidRPr="0073749F">
        <w:rPr>
          <w:rFonts w:ascii="Book Antiqua" w:eastAsia="Times New Roman" w:hAnsi="Book Antiqua" w:cs="Times New Roman"/>
          <w:color w:val="000000"/>
          <w:sz w:val="24"/>
          <w:szCs w:val="24"/>
          <w:lang w:eastAsia="fr-FR"/>
        </w:rPr>
        <w:br/>
        <w:t>Tranquille. Il a deux trous rouges au côté droit.</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Arthur Rimbaud</w:t>
      </w:r>
    </w:p>
    <w:p w:rsidR="0073749F" w:rsidRPr="0073749F" w:rsidRDefault="0073749F" w:rsidP="0073749F">
      <w:pPr>
        <w:numPr>
          <w:ilvl w:val="0"/>
          <w:numId w:val="14"/>
        </w:num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B050"/>
          <w:sz w:val="24"/>
          <w:szCs w:val="24"/>
          <w:lang w:eastAsia="fr-FR"/>
        </w:rPr>
        <w:t>Œuvre évoquée dans le roman</w:t>
      </w:r>
    </w:p>
    <w:p w:rsidR="0073749F" w:rsidRPr="0073749F" w:rsidRDefault="0073749F" w:rsidP="0073749F">
      <w:pPr>
        <w:spacing w:before="278"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 xml:space="preserve">Page 194 : </w:t>
      </w:r>
      <w:r w:rsidRPr="0073749F">
        <w:rPr>
          <w:rFonts w:ascii="Book Antiqua" w:eastAsia="Times New Roman" w:hAnsi="Book Antiqua" w:cs="Times New Roman"/>
          <w:i/>
          <w:iCs/>
          <w:color w:val="000000"/>
          <w:sz w:val="24"/>
          <w:szCs w:val="24"/>
          <w:lang w:eastAsia="fr-FR"/>
        </w:rPr>
        <w:t>Lysistrata,</w:t>
      </w:r>
      <w:r w:rsidRPr="0073749F">
        <w:rPr>
          <w:rFonts w:ascii="Book Antiqua" w:eastAsia="Times New Roman" w:hAnsi="Book Antiqua" w:cs="Times New Roman"/>
          <w:color w:val="000000"/>
          <w:sz w:val="24"/>
          <w:szCs w:val="24"/>
          <w:lang w:eastAsia="fr-FR"/>
        </w:rPr>
        <w:t xml:space="preserve"> d’Aristophane « Il arrivait qu’elles citent Lysistrata, projetant de faire la grève du sexe afin que les hommes cessent leurs simagrées serviles. »</w:t>
      </w:r>
    </w:p>
    <w:p w:rsidR="0073749F" w:rsidRPr="0073749F" w:rsidRDefault="0073749F" w:rsidP="0073749F">
      <w:pPr>
        <w:spacing w:before="100" w:beforeAutospacing="1" w:after="240" w:line="256" w:lineRule="auto"/>
        <w:ind w:left="720"/>
        <w:rPr>
          <w:rFonts w:ascii="Calibri" w:eastAsia="Times New Roman" w:hAnsi="Calibri" w:cs="Calibri"/>
          <w:color w:val="000000"/>
          <w:lang w:eastAsia="fr-FR"/>
        </w:rPr>
      </w:pPr>
    </w:p>
    <w:p w:rsidR="0073749F" w:rsidRPr="0073749F" w:rsidRDefault="0073749F" w:rsidP="0073749F">
      <w:pPr>
        <w:numPr>
          <w:ilvl w:val="0"/>
          <w:numId w:val="15"/>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b/>
          <w:bCs/>
          <w:color w:val="FF0000"/>
          <w:sz w:val="24"/>
          <w:szCs w:val="24"/>
          <w:lang w:eastAsia="fr-FR"/>
        </w:rPr>
        <w:t>Le cinéma, les séries TV</w:t>
      </w:r>
    </w:p>
    <w:p w:rsidR="0073749F" w:rsidRPr="0073749F" w:rsidRDefault="0073749F" w:rsidP="0073749F">
      <w:pPr>
        <w:numPr>
          <w:ilvl w:val="0"/>
          <w:numId w:val="16"/>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t xml:space="preserve">Question (à faire) pour amener les élèves à s’interroger sur le rôle de ces références… </w:t>
      </w:r>
    </w:p>
    <w:p w:rsidR="0073749F" w:rsidRPr="0073749F" w:rsidRDefault="0073749F" w:rsidP="0073749F">
      <w:pPr>
        <w:numPr>
          <w:ilvl w:val="0"/>
          <w:numId w:val="17"/>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B050"/>
          <w:sz w:val="24"/>
          <w:szCs w:val="24"/>
          <w:u w:val="single"/>
          <w:lang w:eastAsia="fr-FR"/>
        </w:rPr>
        <w:t xml:space="preserve">Œuvres citées dans le roman </w:t>
      </w:r>
    </w:p>
    <w:p w:rsidR="0073749F" w:rsidRPr="0073749F" w:rsidRDefault="0073749F" w:rsidP="0073749F">
      <w:pPr>
        <w:numPr>
          <w:ilvl w:val="0"/>
          <w:numId w:val="18"/>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Page 15</w:t>
      </w:r>
      <w:r w:rsidRPr="0073749F">
        <w:rPr>
          <w:rFonts w:ascii="Book Antiqua" w:eastAsia="Times New Roman" w:hAnsi="Book Antiqua" w:cs="Calibri"/>
          <w:i/>
          <w:iCs/>
          <w:color w:val="000000"/>
          <w:sz w:val="24"/>
          <w:szCs w:val="24"/>
          <w:lang w:eastAsia="fr-FR"/>
        </w:rPr>
        <w:t> : Réparer les vivants : Trois Caballeros</w:t>
      </w:r>
      <w:r w:rsidRPr="0073749F">
        <w:rPr>
          <w:rFonts w:ascii="Book Antiqua" w:eastAsia="Times New Roman" w:hAnsi="Book Antiqua" w:cs="Calibri"/>
          <w:color w:val="000000"/>
          <w:sz w:val="24"/>
          <w:szCs w:val="24"/>
          <w:lang w:eastAsia="fr-FR"/>
        </w:rPr>
        <w:t xml:space="preserve"> (dessin d’animation de Disney 1944, rappelle l’enfance, ils sont encore très jeunes, trop jeune pour mourir.</w:t>
      </w:r>
    </w:p>
    <w:p w:rsidR="0073749F" w:rsidRPr="0073749F" w:rsidRDefault="0073749F" w:rsidP="0073749F">
      <w:pPr>
        <w:spacing w:before="100" w:beforeAutospacing="1" w:after="159" w:line="256" w:lineRule="auto"/>
        <w:ind w:left="720"/>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(Surnom donné </w:t>
      </w:r>
      <w:proofErr w:type="gramStart"/>
      <w:r w:rsidRPr="0073749F">
        <w:rPr>
          <w:rFonts w:ascii="Book Antiqua" w:eastAsia="Times New Roman" w:hAnsi="Book Antiqua" w:cs="Calibri"/>
          <w:color w:val="000000"/>
          <w:sz w:val="24"/>
          <w:szCs w:val="24"/>
          <w:lang w:eastAsia="fr-FR"/>
        </w:rPr>
        <w:t>aux trio</w:t>
      </w:r>
      <w:proofErr w:type="gramEnd"/>
      <w:r w:rsidRPr="0073749F">
        <w:rPr>
          <w:rFonts w:ascii="Book Antiqua" w:eastAsia="Times New Roman" w:hAnsi="Book Antiqua" w:cs="Calibri"/>
          <w:color w:val="000000"/>
          <w:sz w:val="24"/>
          <w:szCs w:val="24"/>
          <w:lang w:eastAsia="fr-FR"/>
        </w:rPr>
        <w:t xml:space="preserve"> de copains : Big Waves Hunters, page 15) </w:t>
      </w:r>
    </w:p>
    <w:p w:rsidR="0073749F" w:rsidRPr="0073749F" w:rsidRDefault="0073749F" w:rsidP="0073749F">
      <w:pPr>
        <w:numPr>
          <w:ilvl w:val="0"/>
          <w:numId w:val="19"/>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Image d’aventuriers, de sportifs, soulignent le vivant, l’énergie, des « héros » contemporains.</w:t>
      </w:r>
    </w:p>
    <w:p w:rsidR="0073749F" w:rsidRPr="0073749F" w:rsidRDefault="0073749F" w:rsidP="0073749F">
      <w:pPr>
        <w:numPr>
          <w:ilvl w:val="0"/>
          <w:numId w:val="20"/>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 xml:space="preserve">Page 120 : </w:t>
      </w:r>
      <w:r w:rsidRPr="0073749F">
        <w:rPr>
          <w:rFonts w:ascii="Book Antiqua" w:eastAsia="Times New Roman" w:hAnsi="Book Antiqua" w:cs="Calibri"/>
          <w:i/>
          <w:iCs/>
          <w:color w:val="000000"/>
          <w:sz w:val="24"/>
          <w:szCs w:val="24"/>
          <w:lang w:eastAsia="fr-FR"/>
        </w:rPr>
        <w:t>De l’influence des rayons gamma sur le comportement des marguerites</w:t>
      </w:r>
      <w:r w:rsidRPr="0073749F">
        <w:rPr>
          <w:rFonts w:ascii="Book Antiqua" w:eastAsia="Times New Roman" w:hAnsi="Book Antiqua" w:cs="Calibri"/>
          <w:color w:val="000000"/>
          <w:sz w:val="24"/>
          <w:szCs w:val="24"/>
          <w:lang w:eastAsia="fr-FR"/>
        </w:rPr>
        <w:t xml:space="preserve">, film de Paul Newman. </w:t>
      </w:r>
    </w:p>
    <w:p w:rsidR="0073749F" w:rsidRPr="0073749F" w:rsidRDefault="0073749F" w:rsidP="0073749F">
      <w:pPr>
        <w:numPr>
          <w:ilvl w:val="0"/>
          <w:numId w:val="20"/>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lastRenderedPageBreak/>
        <w:t>Séries tv page 106 :</w:t>
      </w:r>
      <w:r w:rsidRPr="0073749F">
        <w:rPr>
          <w:rFonts w:ascii="Book Antiqua" w:eastAsia="Times New Roman" w:hAnsi="Book Antiqua" w:cs="Calibri"/>
          <w:color w:val="000000"/>
          <w:sz w:val="24"/>
          <w:szCs w:val="24"/>
          <w:lang w:eastAsia="fr-FR"/>
        </w:rPr>
        <w:t xml:space="preserve"> sont évoquées, critiquées, à cause de l’image qu’elles donnent de la mort, contribuent à la mise à distance de la mort dans notre société.</w:t>
      </w:r>
    </w:p>
    <w:p w:rsidR="0073749F" w:rsidRPr="0073749F" w:rsidRDefault="0073749F" w:rsidP="0073749F">
      <w:pPr>
        <w:numPr>
          <w:ilvl w:val="0"/>
          <w:numId w:val="21"/>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t xml:space="preserve">Les experts, Body of Proof, Six </w:t>
      </w:r>
      <w:proofErr w:type="spellStart"/>
      <w:r w:rsidRPr="0073749F">
        <w:rPr>
          <w:rFonts w:ascii="Book Antiqua" w:eastAsia="Times New Roman" w:hAnsi="Book Antiqua" w:cs="Calibri"/>
          <w:i/>
          <w:iCs/>
          <w:color w:val="000000"/>
          <w:sz w:val="24"/>
          <w:szCs w:val="24"/>
          <w:lang w:eastAsia="fr-FR"/>
        </w:rPr>
        <w:t>Feet</w:t>
      </w:r>
      <w:proofErr w:type="spellEnd"/>
      <w:r w:rsidRPr="0073749F">
        <w:rPr>
          <w:rFonts w:ascii="Book Antiqua" w:eastAsia="Times New Roman" w:hAnsi="Book Antiqua" w:cs="Calibri"/>
          <w:i/>
          <w:iCs/>
          <w:color w:val="000000"/>
          <w:sz w:val="24"/>
          <w:szCs w:val="24"/>
          <w:lang w:eastAsia="fr-FR"/>
        </w:rPr>
        <w:t xml:space="preserve"> Under </w:t>
      </w:r>
      <w:r w:rsidRPr="0073749F">
        <w:rPr>
          <w:rFonts w:ascii="Book Antiqua" w:eastAsia="Times New Roman" w:hAnsi="Book Antiqua" w:cs="Calibri"/>
          <w:color w:val="000000"/>
          <w:sz w:val="24"/>
          <w:szCs w:val="24"/>
          <w:lang w:eastAsia="fr-FR"/>
        </w:rPr>
        <w:t xml:space="preserve">(Six pieds sous terre, quotidien d’une famille qui est à la tête d’une société de pompes funèbres) </w:t>
      </w:r>
    </w:p>
    <w:p w:rsidR="0073749F" w:rsidRPr="0073749F" w:rsidRDefault="0073749F" w:rsidP="0073749F">
      <w:pPr>
        <w:spacing w:before="100" w:beforeAutospacing="1" w:after="159" w:line="256" w:lineRule="auto"/>
        <w:ind w:left="720"/>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Maylis de Kerangal dénonce ici une représentation banalisée et médiatisée par l’écran : le cadavre n’est qu’un objet autour duquel se construit un suspense, il perd toute dimension tragique ; d’ailleurs l’auteur souligne avec humour les clichés associés à ces séries, pointant des personnages incontournables et caricaturaux et usant d’une langue quelque peu provocatrice : « il aime écouter tout ce petit monde tchatcher autour d’un macchabée étendu de tout son long en travers de l’image bleutée » (p. 107). </w:t>
      </w:r>
    </w:p>
    <w:p w:rsidR="0073749F" w:rsidRPr="0073749F" w:rsidRDefault="0073749F" w:rsidP="0073749F">
      <w:pPr>
        <w:spacing w:before="100" w:beforeAutospacing="1" w:after="240" w:line="256" w:lineRule="auto"/>
        <w:ind w:left="720"/>
        <w:rPr>
          <w:rFonts w:ascii="Calibri" w:eastAsia="Times New Roman" w:hAnsi="Calibri" w:cs="Calibri"/>
          <w:color w:val="000000"/>
          <w:lang w:eastAsia="fr-FR"/>
        </w:rPr>
      </w:pPr>
    </w:p>
    <w:p w:rsidR="0073749F" w:rsidRPr="0073749F" w:rsidRDefault="0073749F" w:rsidP="0073749F">
      <w:pPr>
        <w:numPr>
          <w:ilvl w:val="0"/>
          <w:numId w:val="22"/>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 xml:space="preserve">Page 238 : </w:t>
      </w:r>
      <w:r w:rsidRPr="0073749F">
        <w:rPr>
          <w:rFonts w:ascii="Book Antiqua" w:eastAsia="Times New Roman" w:hAnsi="Book Antiqua" w:cs="Calibri"/>
          <w:color w:val="000000"/>
          <w:sz w:val="24"/>
          <w:szCs w:val="24"/>
          <w:lang w:eastAsia="fr-FR"/>
        </w:rPr>
        <w:t xml:space="preserve">Film documentaire sur la protection des ours, 2003. </w:t>
      </w:r>
      <w:r w:rsidRPr="0073749F">
        <w:rPr>
          <w:rFonts w:ascii="Book Antiqua" w:eastAsia="Times New Roman" w:hAnsi="Book Antiqua" w:cs="Calibri"/>
          <w:i/>
          <w:iCs/>
          <w:color w:val="000000"/>
          <w:sz w:val="24"/>
          <w:szCs w:val="24"/>
          <w:lang w:eastAsia="fr-FR"/>
        </w:rPr>
        <w:t>Grizzly Man</w:t>
      </w: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numPr>
          <w:ilvl w:val="0"/>
          <w:numId w:val="23"/>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b/>
          <w:bCs/>
          <w:color w:val="FF0000"/>
          <w:sz w:val="24"/>
          <w:szCs w:val="24"/>
          <w:lang w:eastAsia="fr-FR"/>
        </w:rPr>
        <w:t>La peinture</w:t>
      </w:r>
    </w:p>
    <w:p w:rsidR="0073749F" w:rsidRPr="0073749F" w:rsidRDefault="0073749F" w:rsidP="0073749F">
      <w:pPr>
        <w:numPr>
          <w:ilvl w:val="0"/>
          <w:numId w:val="24"/>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Page 262, </w:t>
      </w:r>
      <w:r w:rsidRPr="0073749F">
        <w:rPr>
          <w:rFonts w:ascii="Book Antiqua" w:eastAsia="Times New Roman" w:hAnsi="Book Antiqua" w:cs="Calibri"/>
          <w:i/>
          <w:iCs/>
          <w:color w:val="000000"/>
          <w:sz w:val="24"/>
          <w:szCs w:val="24"/>
          <w:lang w:eastAsia="fr-FR"/>
        </w:rPr>
        <w:t>Réparer les vivants</w:t>
      </w:r>
    </w:p>
    <w:tbl>
      <w:tblPr>
        <w:tblW w:w="96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75"/>
      </w:tblGrid>
      <w:tr w:rsidR="0073749F" w:rsidRPr="0073749F" w:rsidTr="0073749F">
        <w:trPr>
          <w:tblCellSpacing w:w="0" w:type="dxa"/>
        </w:trPr>
        <w:tc>
          <w:tcPr>
            <w:tcW w:w="9435" w:type="dxa"/>
            <w:tcBorders>
              <w:top w:val="outset" w:sz="6" w:space="0" w:color="000000"/>
              <w:left w:val="outset" w:sz="6" w:space="0" w:color="000000"/>
              <w:bottom w:val="outset" w:sz="6" w:space="0" w:color="000000"/>
              <w:right w:val="outset" w:sz="6" w:space="0" w:color="000000"/>
            </w:tcBorders>
            <w:hideMark/>
          </w:tcPr>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b/>
                <w:bCs/>
                <w:color w:val="000000"/>
                <w:sz w:val="24"/>
                <w:szCs w:val="24"/>
                <w:lang w:eastAsia="fr-FR"/>
              </w:rPr>
              <w:t xml:space="preserve">« La Leçon d'anatomie du docteur </w:t>
            </w:r>
            <w:proofErr w:type="spellStart"/>
            <w:r w:rsidRPr="0073749F">
              <w:rPr>
                <w:rFonts w:ascii="Book Antiqua" w:eastAsia="Times New Roman" w:hAnsi="Book Antiqua" w:cs="Calibri"/>
                <w:b/>
                <w:bCs/>
                <w:color w:val="000000"/>
                <w:sz w:val="24"/>
                <w:szCs w:val="24"/>
                <w:lang w:eastAsia="fr-FR"/>
              </w:rPr>
              <w:t>Tulp</w:t>
            </w:r>
            <w:proofErr w:type="spellEnd"/>
            <w:r w:rsidRPr="0073749F">
              <w:rPr>
                <w:rFonts w:ascii="Book Antiqua" w:eastAsia="Times New Roman" w:hAnsi="Book Antiqua" w:cs="Calibri"/>
                <w:color w:val="000000"/>
                <w:sz w:val="24"/>
                <w:szCs w:val="24"/>
                <w:lang w:eastAsia="fr-FR"/>
              </w:rPr>
              <w:t xml:space="preserve"> », de </w:t>
            </w:r>
            <w:r w:rsidRPr="0073749F">
              <w:rPr>
                <w:rFonts w:ascii="Book Antiqua" w:eastAsia="Times New Roman" w:hAnsi="Book Antiqua" w:cs="Calibri"/>
                <w:b/>
                <w:bCs/>
                <w:color w:val="000000"/>
                <w:sz w:val="24"/>
                <w:szCs w:val="24"/>
                <w:lang w:eastAsia="fr-FR"/>
              </w:rPr>
              <w:t>Rembrandt</w:t>
            </w:r>
            <w:r w:rsidRPr="0073749F">
              <w:rPr>
                <w:rFonts w:ascii="Book Antiqua" w:eastAsia="Times New Roman" w:hAnsi="Book Antiqua" w:cs="Calibri"/>
                <w:color w:val="000000"/>
                <w:sz w:val="24"/>
                <w:szCs w:val="24"/>
                <w:lang w:eastAsia="fr-FR"/>
              </w:rPr>
              <w:t xml:space="preserve">, peinture à l'huile sur toile, 1632. </w:t>
            </w:r>
          </w:p>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Dimensions :</w:t>
            </w:r>
            <w:r w:rsidRPr="0073749F">
              <w:rPr>
                <w:rFonts w:ascii="Book Antiqua" w:eastAsia="Times New Roman" w:hAnsi="Book Antiqua" w:cs="Calibri"/>
                <w:color w:val="000000"/>
                <w:sz w:val="24"/>
                <w:szCs w:val="24"/>
                <w:lang w:eastAsia="fr-FR"/>
              </w:rPr>
              <w:t xml:space="preserve"> : 1,7 m x 2,16 m</w:t>
            </w:r>
          </w:p>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Lieu d’exposition</w:t>
            </w:r>
            <w:r w:rsidRPr="0073749F">
              <w:rPr>
                <w:rFonts w:ascii="Book Antiqua" w:eastAsia="Times New Roman" w:hAnsi="Book Antiqua" w:cs="Calibri"/>
                <w:color w:val="000000"/>
                <w:sz w:val="24"/>
                <w:szCs w:val="24"/>
                <w:lang w:eastAsia="fr-FR"/>
              </w:rPr>
              <w:t xml:space="preserve"> : </w:t>
            </w:r>
            <w:proofErr w:type="spellStart"/>
            <w:r w:rsidRPr="0073749F">
              <w:rPr>
                <w:rFonts w:ascii="Book Antiqua" w:eastAsia="Times New Roman" w:hAnsi="Book Antiqua" w:cs="Calibri"/>
                <w:color w:val="000000"/>
                <w:sz w:val="24"/>
                <w:szCs w:val="24"/>
                <w:lang w:eastAsia="fr-FR"/>
              </w:rPr>
              <w:t>Mauritshuis</w:t>
            </w:r>
            <w:proofErr w:type="spellEnd"/>
          </w:p>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Période </w:t>
            </w:r>
            <w:r w:rsidRPr="0073749F">
              <w:rPr>
                <w:rFonts w:ascii="Book Antiqua" w:eastAsia="Times New Roman" w:hAnsi="Book Antiqua" w:cs="Calibri"/>
                <w:color w:val="000000"/>
                <w:sz w:val="24"/>
                <w:szCs w:val="24"/>
                <w:lang w:eastAsia="fr-FR"/>
              </w:rPr>
              <w:t>: Baroque, Siècle d’or néerlandais</w:t>
            </w:r>
          </w:p>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u w:val="single"/>
                <w:lang w:eastAsia="fr-FR"/>
              </w:rPr>
              <w:t>Genre </w:t>
            </w:r>
            <w:r w:rsidRPr="0073749F">
              <w:rPr>
                <w:rFonts w:ascii="Book Antiqua" w:eastAsia="Times New Roman" w:hAnsi="Book Antiqua" w:cs="Calibri"/>
                <w:color w:val="000000"/>
                <w:sz w:val="24"/>
                <w:szCs w:val="24"/>
                <w:lang w:eastAsia="fr-FR"/>
              </w:rPr>
              <w:t>: Peinture d’histoire, Scène de genre.</w:t>
            </w:r>
          </w:p>
          <w:p w:rsidR="0073749F" w:rsidRPr="0073749F" w:rsidRDefault="0073749F" w:rsidP="0073749F">
            <w:pPr>
              <w:spacing w:before="100" w:beforeAutospacing="1" w:after="119" w:line="256" w:lineRule="auto"/>
              <w:rPr>
                <w:rFonts w:ascii="Calibri" w:eastAsia="Times New Roman" w:hAnsi="Calibri" w:cs="Calibri"/>
                <w:color w:val="000000"/>
                <w:lang w:eastAsia="fr-FR"/>
              </w:rPr>
            </w:pPr>
            <w:r w:rsidRPr="0073749F">
              <w:rPr>
                <w:rFonts w:ascii="Calibri" w:eastAsia="Times New Roman" w:hAnsi="Calibri" w:cs="Calibri"/>
                <w:noProof/>
                <w:color w:val="000000"/>
                <w:lang w:eastAsia="fr-FR"/>
              </w:rPr>
              <w:lastRenderedPageBreak/>
              <mc:AlternateContent>
                <mc:Choice Requires="wps">
                  <w:drawing>
                    <wp:inline distT="0" distB="0" distL="0" distR="0">
                      <wp:extent cx="2476500" cy="1924050"/>
                      <wp:effectExtent l="0" t="0" r="0" b="0"/>
                      <wp:docPr id="4" name="Rectangle 4" descr="https://webmail1n.orange.fr/webmail/fr_FR/preview/9532cfc4d8aa541a807ddf95cb1b5e2a/e2f000cbefd3e24f9f01ae8944d5e6fa/e2f000cbefd3e24f9f01ae8944d5e6fa_html_m66d92a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4E747" id="Rectangle 4" o:spid="_x0000_s1026" alt="https://webmail1n.orange.fr/webmail/fr_FR/preview/9532cfc4d8aa541a807ddf95cb1b5e2a/e2f000cbefd3e24f9f01ae8944d5e6fa/e2f000cbefd3e24f9f01ae8944d5e6fa_html_m66d92a76.jpg" style="width:19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" filled="f" stroked="f">
                      <o:lock v:ext="edit" aspectratio="t"/>
                      <w10:anchorlock/>
                    </v:rect>
                  </w:pict>
                </mc:Fallback>
              </mc:AlternateContent>
            </w:r>
          </w:p>
        </w:tc>
      </w:tr>
    </w:tbl>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numPr>
          <w:ilvl w:val="0"/>
          <w:numId w:val="25"/>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Page 109</w:t>
      </w:r>
    </w:p>
    <w:tbl>
      <w:tblPr>
        <w:tblW w:w="110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1070"/>
      </w:tblGrid>
      <w:tr w:rsidR="0073749F" w:rsidRPr="0073749F" w:rsidTr="0073749F">
        <w:trPr>
          <w:tblCellSpacing w:w="0" w:type="dxa"/>
        </w:trPr>
        <w:tc>
          <w:tcPr>
            <w:tcW w:w="10830" w:type="dxa"/>
            <w:tcBorders>
              <w:top w:val="outset" w:sz="6" w:space="0" w:color="000000"/>
              <w:left w:val="outset" w:sz="6" w:space="0" w:color="000000"/>
              <w:bottom w:val="outset" w:sz="6" w:space="0" w:color="000000"/>
              <w:right w:val="outset" w:sz="6" w:space="0" w:color="000000"/>
            </w:tcBorders>
            <w:hideMark/>
          </w:tcPr>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Hans Holbein le Jeune, 1521, huile sur bois. Dimensions (H x L 30,5 x 200 cm)</w:t>
            </w: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Calibri" w:eastAsia="Times New Roman" w:hAnsi="Calibri" w:cs="Calibri"/>
                <w:noProof/>
                <w:color w:val="000000"/>
                <w:lang w:eastAsia="fr-FR"/>
              </w:rPr>
              <mc:AlternateContent>
                <mc:Choice Requires="wps">
                  <w:drawing>
                    <wp:inline distT="0" distB="0" distL="0" distR="0">
                      <wp:extent cx="6743700" cy="1657350"/>
                      <wp:effectExtent l="0" t="0" r="0" b="0"/>
                      <wp:docPr id="3" name="Rectangle 3" descr="https://webmail1n.orange.fr/webmail/fr_FR/preview/9532cfc4d8aa541a807ddf95cb1b5e2a/e2f000cbefd3e24f9f01ae8944d5e6fa/e2f000cbefd3e24f9f01ae8944d5e6fa_html_m78f26a3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37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02A51" id="Rectangle 3" o:spid="_x0000_s1026" alt="https://webmail1n.orange.fr/webmail/fr_FR/preview/9532cfc4d8aa541a807ddf95cb1b5e2a/e2f000cbefd3e24f9f01ae8944d5e6fa/e2f000cbefd3e24f9f01ae8944d5e6fa_html_m78f26a3f.jpg" style="width:53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" filled="f" stroked="f">
                      <o:lock v:ext="edit" aspectratio="t"/>
                      <w10:anchorlock/>
                    </v:rect>
                  </w:pict>
                </mc:Fallback>
              </mc:AlternateContent>
            </w: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b/>
                <w:bCs/>
                <w:i/>
                <w:iCs/>
                <w:color w:val="000000"/>
                <w:sz w:val="24"/>
                <w:szCs w:val="24"/>
                <w:lang w:eastAsia="fr-FR"/>
              </w:rPr>
              <w:t>Le Christ mort</w:t>
            </w:r>
            <w:r w:rsidRPr="0073749F">
              <w:rPr>
                <w:rFonts w:ascii="Book Antiqua" w:eastAsia="Times New Roman" w:hAnsi="Book Antiqua" w:cs="Calibri"/>
                <w:color w:val="000000"/>
                <w:sz w:val="24"/>
                <w:szCs w:val="24"/>
                <w:lang w:eastAsia="fr-FR"/>
              </w:rPr>
              <w:t xml:space="preserve"> (ou </w:t>
            </w:r>
            <w:r w:rsidRPr="0073749F">
              <w:rPr>
                <w:rFonts w:ascii="Book Antiqua" w:eastAsia="Times New Roman" w:hAnsi="Book Antiqua" w:cs="Calibri"/>
                <w:b/>
                <w:bCs/>
                <w:i/>
                <w:iCs/>
                <w:color w:val="000000"/>
                <w:sz w:val="24"/>
                <w:szCs w:val="24"/>
                <w:lang w:eastAsia="fr-FR"/>
              </w:rPr>
              <w:t>Le Corps du Christ mort dans la tombe</w:t>
            </w:r>
            <w:r w:rsidRPr="0073749F">
              <w:rPr>
                <w:rFonts w:ascii="Book Antiqua" w:eastAsia="Times New Roman" w:hAnsi="Book Antiqua" w:cs="Calibri"/>
                <w:color w:val="000000"/>
                <w:sz w:val="24"/>
                <w:szCs w:val="24"/>
                <w:lang w:eastAsia="fr-FR"/>
              </w:rPr>
              <w:t xml:space="preserve"> ou encore </w:t>
            </w:r>
            <w:r w:rsidRPr="0073749F">
              <w:rPr>
                <w:rFonts w:ascii="Book Antiqua" w:eastAsia="Times New Roman" w:hAnsi="Book Antiqua" w:cs="Calibri"/>
                <w:b/>
                <w:bCs/>
                <w:i/>
                <w:iCs/>
                <w:color w:val="000000"/>
                <w:sz w:val="24"/>
                <w:szCs w:val="24"/>
                <w:lang w:eastAsia="fr-FR"/>
              </w:rPr>
              <w:t>Le Christ mort au tombeau</w:t>
            </w:r>
            <w:r w:rsidRPr="0073749F">
              <w:rPr>
                <w:rFonts w:ascii="Book Antiqua" w:eastAsia="Times New Roman" w:hAnsi="Book Antiqua" w:cs="Calibri"/>
                <w:color w:val="000000"/>
                <w:sz w:val="24"/>
                <w:szCs w:val="24"/>
                <w:lang w:eastAsia="fr-FR"/>
              </w:rPr>
              <w:t>)</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L'œuvre est conservée au </w:t>
            </w:r>
            <w:hyperlink r:id="rId5" w:history="1">
              <w:proofErr w:type="spellStart"/>
              <w:r w:rsidRPr="0073749F">
                <w:rPr>
                  <w:rFonts w:ascii="Book Antiqua" w:eastAsia="Times New Roman" w:hAnsi="Book Antiqua" w:cs="Calibri"/>
                  <w:color w:val="0000FF"/>
                  <w:sz w:val="24"/>
                  <w:szCs w:val="24"/>
                  <w:u w:val="single"/>
                  <w:lang w:eastAsia="fr-FR"/>
                </w:rPr>
                <w:t>Kunstmuseum</w:t>
              </w:r>
              <w:proofErr w:type="spellEnd"/>
            </w:hyperlink>
            <w:r w:rsidRPr="0073749F">
              <w:rPr>
                <w:rFonts w:ascii="Book Antiqua" w:eastAsia="Times New Roman" w:hAnsi="Book Antiqua" w:cs="Calibri"/>
                <w:color w:val="000000"/>
                <w:sz w:val="24"/>
                <w:szCs w:val="24"/>
                <w:lang w:eastAsia="fr-FR"/>
              </w:rPr>
              <w:t xml:space="preserve"> de </w:t>
            </w:r>
            <w:hyperlink r:id="rId6" w:history="1">
              <w:r w:rsidRPr="0073749F">
                <w:rPr>
                  <w:rFonts w:ascii="Book Antiqua" w:eastAsia="Times New Roman" w:hAnsi="Book Antiqua" w:cs="Calibri"/>
                  <w:color w:val="0000FF"/>
                  <w:sz w:val="24"/>
                  <w:szCs w:val="24"/>
                  <w:u w:val="single"/>
                  <w:lang w:eastAsia="fr-FR"/>
                </w:rPr>
                <w:t>Bâle</w:t>
              </w:r>
            </w:hyperlink>
            <w:r w:rsidRPr="0073749F">
              <w:rPr>
                <w:rFonts w:ascii="Book Antiqua" w:eastAsia="Times New Roman" w:hAnsi="Book Antiqua" w:cs="Calibri"/>
                <w:color w:val="000000"/>
                <w:sz w:val="24"/>
                <w:szCs w:val="24"/>
                <w:lang w:eastAsia="fr-FR"/>
              </w:rPr>
              <w:t>.</w:t>
            </w:r>
          </w:p>
          <w:p w:rsidR="0073749F" w:rsidRPr="0073749F" w:rsidRDefault="0073749F" w:rsidP="0073749F">
            <w:pPr>
              <w:spacing w:before="100" w:beforeAutospacing="1" w:after="11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Œuvre de réalisme cru, montre le corps de Jésus-Christ entre sa descente de croix et sa résurrection avec des signes de putréfaction sur le visage, les mains et les pieds. Caractère morbide de la peinture.</w:t>
            </w:r>
          </w:p>
        </w:tc>
      </w:tr>
    </w:tbl>
    <w:p w:rsidR="0073749F" w:rsidRPr="0073749F" w:rsidRDefault="0073749F" w:rsidP="0073749F">
      <w:pPr>
        <w:spacing w:before="100" w:beforeAutospacing="1" w:after="240" w:line="256" w:lineRule="auto"/>
        <w:ind w:left="720"/>
        <w:rPr>
          <w:rFonts w:ascii="Calibri" w:eastAsia="Times New Roman" w:hAnsi="Calibri" w:cs="Calibri"/>
          <w:color w:val="000000"/>
          <w:lang w:eastAsia="fr-FR"/>
        </w:rPr>
      </w:pPr>
    </w:p>
    <w:p w:rsidR="0073749F" w:rsidRPr="0073749F" w:rsidRDefault="0073749F" w:rsidP="0073749F">
      <w:pPr>
        <w:spacing w:before="100" w:beforeAutospacing="1" w:after="0" w:line="240" w:lineRule="auto"/>
        <w:rPr>
          <w:rFonts w:ascii="Calibri" w:eastAsia="Times New Roman" w:hAnsi="Calibri" w:cs="Calibri"/>
          <w:color w:val="000000"/>
          <w:lang w:eastAsia="fr-FR"/>
        </w:rPr>
      </w:pPr>
    </w:p>
    <w:tbl>
      <w:tblPr>
        <w:tblW w:w="90" w:type="dxa"/>
        <w:tblCellSpacing w:w="0" w:type="dxa"/>
        <w:tblCellMar>
          <w:top w:w="15" w:type="dxa"/>
          <w:left w:w="15" w:type="dxa"/>
          <w:bottom w:w="15" w:type="dxa"/>
          <w:right w:w="15" w:type="dxa"/>
        </w:tblCellMar>
        <w:tblLook w:val="04A0" w:firstRow="1" w:lastRow="0" w:firstColumn="1" w:lastColumn="0" w:noHBand="0" w:noVBand="1"/>
      </w:tblPr>
      <w:tblGrid>
        <w:gridCol w:w="90"/>
      </w:tblGrid>
      <w:tr w:rsidR="0073749F" w:rsidRPr="0073749F" w:rsidTr="0073749F">
        <w:trPr>
          <w:tblCellSpacing w:w="0" w:type="dxa"/>
        </w:trPr>
        <w:tc>
          <w:tcPr>
            <w:tcW w:w="60" w:type="dxa"/>
            <w:vAlign w:val="center"/>
            <w:hideMark/>
          </w:tcPr>
          <w:p w:rsidR="0073749F" w:rsidRPr="0073749F" w:rsidRDefault="0073749F" w:rsidP="0073749F">
            <w:pPr>
              <w:spacing w:before="100" w:beforeAutospacing="1" w:after="119" w:line="256" w:lineRule="auto"/>
              <w:rPr>
                <w:rFonts w:ascii="Calibri" w:eastAsia="Times New Roman" w:hAnsi="Calibri" w:cs="Calibri"/>
                <w:color w:val="000000"/>
                <w:lang w:eastAsia="fr-FR"/>
              </w:rPr>
            </w:pPr>
          </w:p>
        </w:tc>
      </w:tr>
    </w:tbl>
    <w:p w:rsidR="0073749F" w:rsidRPr="0073749F" w:rsidRDefault="0073749F" w:rsidP="0073749F">
      <w:pPr>
        <w:spacing w:before="100" w:beforeAutospacing="1" w:after="0" w:line="240" w:lineRule="auto"/>
        <w:rPr>
          <w:rFonts w:ascii="Calibri" w:eastAsia="Times New Roman" w:hAnsi="Calibri" w:cs="Calibri"/>
          <w:color w:val="000000"/>
          <w:lang w:eastAsia="fr-FR"/>
        </w:rPr>
      </w:pPr>
    </w:p>
    <w:p w:rsidR="0073749F" w:rsidRPr="0073749F" w:rsidRDefault="0073749F" w:rsidP="0073749F">
      <w:pPr>
        <w:numPr>
          <w:ilvl w:val="0"/>
          <w:numId w:val="26"/>
        </w:numPr>
        <w:spacing w:before="100" w:beforeAutospacing="1" w:after="0" w:line="240"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Copie de tableau se trouvant dans le bureau de </w:t>
      </w:r>
      <w:proofErr w:type="spellStart"/>
      <w:r w:rsidRPr="0073749F">
        <w:rPr>
          <w:rFonts w:ascii="Book Antiqua" w:eastAsia="Times New Roman" w:hAnsi="Book Antiqua" w:cs="Calibri"/>
          <w:color w:val="000000"/>
          <w:sz w:val="24"/>
          <w:szCs w:val="24"/>
          <w:lang w:eastAsia="fr-FR"/>
        </w:rPr>
        <w:t>Révol</w:t>
      </w:r>
      <w:proofErr w:type="spellEnd"/>
      <w:r w:rsidRPr="0073749F">
        <w:rPr>
          <w:rFonts w:ascii="Book Antiqua" w:eastAsia="Times New Roman" w:hAnsi="Book Antiqua" w:cs="Calibri"/>
          <w:color w:val="000000"/>
          <w:sz w:val="24"/>
          <w:szCs w:val="24"/>
          <w:lang w:eastAsia="fr-FR"/>
        </w:rPr>
        <w:t xml:space="preserve">, page 33 </w:t>
      </w:r>
      <w:r w:rsidRPr="0073749F">
        <w:rPr>
          <w:rFonts w:ascii="Book Antiqua" w:eastAsia="Times New Roman" w:hAnsi="Book Antiqua" w:cs="Calibri"/>
          <w:i/>
          <w:iCs/>
          <w:color w:val="000000"/>
          <w:sz w:val="24"/>
          <w:szCs w:val="24"/>
          <w:lang w:eastAsia="fr-FR"/>
        </w:rPr>
        <w:t>Réparer les vivants.</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225"/>
      </w:tblGrid>
      <w:tr w:rsidR="0073749F" w:rsidRPr="0073749F" w:rsidTr="0073749F">
        <w:trPr>
          <w:tblCellSpacing w:w="0" w:type="dxa"/>
        </w:trPr>
        <w:tc>
          <w:tcPr>
            <w:tcW w:w="8985" w:type="dxa"/>
            <w:tcBorders>
              <w:top w:val="outset" w:sz="6" w:space="0" w:color="000000"/>
              <w:left w:val="outset" w:sz="6" w:space="0" w:color="000000"/>
              <w:bottom w:val="outset" w:sz="6" w:space="0" w:color="000000"/>
              <w:right w:val="outset" w:sz="6" w:space="0" w:color="000000"/>
            </w:tcBorders>
            <w:hideMark/>
          </w:tcPr>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b/>
                <w:bCs/>
                <w:color w:val="000000"/>
                <w:sz w:val="24"/>
                <w:szCs w:val="24"/>
                <w:lang w:eastAsia="fr-FR"/>
              </w:rPr>
              <w:t>Georges de La Tour « Le nouveau-né »</w:t>
            </w:r>
            <w:r w:rsidRPr="0073749F">
              <w:rPr>
                <w:rFonts w:ascii="Book Antiqua" w:eastAsia="Times New Roman" w:hAnsi="Book Antiqua" w:cs="Calibri"/>
                <w:color w:val="000000"/>
                <w:sz w:val="24"/>
                <w:szCs w:val="24"/>
                <w:lang w:eastAsia="fr-FR"/>
              </w:rPr>
              <w:t xml:space="preserve"> vers 1648</w:t>
            </w:r>
          </w:p>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Localisation : musée des beaux-arts de Rennes.</w:t>
            </w:r>
          </w:p>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Dimensions (H x L) 76 x 91 cm)</w:t>
            </w:r>
          </w:p>
          <w:p w:rsidR="0073749F" w:rsidRPr="0073749F" w:rsidRDefault="0073749F" w:rsidP="0073749F">
            <w:pPr>
              <w:spacing w:before="100" w:beforeAutospacing="1" w:after="0"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Peinture à l’huile sur toile</w:t>
            </w:r>
          </w:p>
          <w:p w:rsidR="0073749F" w:rsidRPr="0073749F" w:rsidRDefault="0073749F" w:rsidP="0073749F">
            <w:pPr>
              <w:spacing w:before="100" w:beforeAutospacing="1" w:after="119" w:line="256" w:lineRule="auto"/>
              <w:rPr>
                <w:rFonts w:ascii="Calibri" w:eastAsia="Times New Roman" w:hAnsi="Calibri" w:cs="Calibri"/>
                <w:color w:val="000000"/>
                <w:lang w:eastAsia="fr-FR"/>
              </w:rPr>
            </w:pPr>
            <w:r w:rsidRPr="0073749F">
              <w:rPr>
                <w:rFonts w:ascii="Calibri" w:eastAsia="Times New Roman" w:hAnsi="Calibri" w:cs="Calibri"/>
                <w:noProof/>
                <w:color w:val="000000"/>
                <w:lang w:eastAsia="fr-FR"/>
              </w:rPr>
              <mc:AlternateContent>
                <mc:Choice Requires="wps">
                  <w:drawing>
                    <wp:inline distT="0" distB="0" distL="0" distR="0">
                      <wp:extent cx="2476500" cy="2038350"/>
                      <wp:effectExtent l="0" t="0" r="0" b="0"/>
                      <wp:docPr id="2" name="Rectangle 2" descr="https://webmail1n.orange.fr/webmail/fr_FR/preview/9532cfc4d8aa541a807ddf95cb1b5e2a/e2f000cbefd3e24f9f01ae8944d5e6fa/e2f000cbefd3e24f9f01ae8944d5e6fa_html_1d60106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F46B8" id="Rectangle 2" o:spid="_x0000_s1026" alt="https://webmail1n.orange.fr/webmail/fr_FR/preview/9532cfc4d8aa541a807ddf95cb1b5e2a/e2f000cbefd3e24f9f01ae8944d5e6fa/e2f000cbefd3e24f9f01ae8944d5e6fa_html_1d60106b.jpg" style="width:19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" filled="f" stroked="f">
                      <o:lock v:ext="edit" aspectratio="t"/>
                      <w10:anchorlock/>
                    </v:rect>
                  </w:pict>
                </mc:Fallback>
              </mc:AlternateContent>
            </w:r>
          </w:p>
        </w:tc>
      </w:tr>
    </w:tbl>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225"/>
      </w:tblGrid>
      <w:tr w:rsidR="0073749F" w:rsidRPr="0073749F" w:rsidTr="0073749F">
        <w:trPr>
          <w:tblCellSpacing w:w="0" w:type="dxa"/>
        </w:trPr>
        <w:tc>
          <w:tcPr>
            <w:tcW w:w="8985" w:type="dxa"/>
            <w:tcBorders>
              <w:top w:val="outset" w:sz="6" w:space="0" w:color="000000"/>
              <w:left w:val="outset" w:sz="6" w:space="0" w:color="000000"/>
              <w:bottom w:val="outset" w:sz="6" w:space="0" w:color="000000"/>
              <w:right w:val="outset" w:sz="6" w:space="0" w:color="000000"/>
            </w:tcBorders>
            <w:hideMark/>
          </w:tcPr>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b/>
                <w:bCs/>
                <w:color w:val="000000"/>
                <w:sz w:val="24"/>
                <w:szCs w:val="24"/>
                <w:lang w:eastAsia="fr-FR"/>
              </w:rPr>
              <w:t xml:space="preserve">Lamentation sur le Christ mort, Andrea Mantegna, 1480, pinacothèque de Brera, Milan. © Luisa </w:t>
            </w:r>
            <w:proofErr w:type="spellStart"/>
            <w:r w:rsidRPr="0073749F">
              <w:rPr>
                <w:rFonts w:ascii="Book Antiqua" w:eastAsia="Times New Roman" w:hAnsi="Book Antiqua" w:cs="Calibri"/>
                <w:b/>
                <w:bCs/>
                <w:color w:val="000000"/>
                <w:sz w:val="24"/>
                <w:szCs w:val="24"/>
                <w:lang w:eastAsia="fr-FR"/>
              </w:rPr>
              <w:t>Ricciarini</w:t>
            </w:r>
            <w:proofErr w:type="spellEnd"/>
            <w:r w:rsidRPr="0073749F">
              <w:rPr>
                <w:rFonts w:ascii="Book Antiqua" w:eastAsia="Times New Roman" w:hAnsi="Book Antiqua" w:cs="Calibri"/>
                <w:b/>
                <w:bCs/>
                <w:color w:val="000000"/>
                <w:sz w:val="24"/>
                <w:szCs w:val="24"/>
                <w:lang w:eastAsia="fr-FR"/>
              </w:rPr>
              <w:t>/</w:t>
            </w:r>
            <w:proofErr w:type="spellStart"/>
            <w:r w:rsidRPr="0073749F">
              <w:rPr>
                <w:rFonts w:ascii="Book Antiqua" w:eastAsia="Times New Roman" w:hAnsi="Book Antiqua" w:cs="Calibri"/>
                <w:b/>
                <w:bCs/>
                <w:color w:val="000000"/>
                <w:sz w:val="24"/>
                <w:szCs w:val="24"/>
                <w:lang w:eastAsia="fr-FR"/>
              </w:rPr>
              <w:t>Leemage</w:t>
            </w:r>
            <w:proofErr w:type="spellEnd"/>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Calibri" w:eastAsia="Times New Roman" w:hAnsi="Calibri" w:cs="Calibri"/>
                <w:noProof/>
                <w:color w:val="000000"/>
                <w:lang w:eastAsia="fr-FR"/>
              </w:rPr>
              <w:lastRenderedPageBreak/>
              <mc:AlternateContent>
                <mc:Choice Requires="wps">
                  <w:drawing>
                    <wp:inline distT="0" distB="0" distL="0" distR="0">
                      <wp:extent cx="5638800" cy="4752975"/>
                      <wp:effectExtent l="0" t="0" r="0" b="0"/>
                      <wp:docPr id="1" name="Rectangle 1" descr="https://webmail1n.orange.fr/webmail/fr_FR/preview/9532cfc4d8aa541a807ddf95cb1b5e2a/e2f000cbefd3e24f9f01ae8944d5e6fa/e2f000cbefd3e24f9f01ae8944d5e6fa_html_235fcaa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38800" cy="475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196E6" id="Rectangle 1" o:spid="_x0000_s1026" alt="https://webmail1n.orange.fr/webmail/fr_FR/preview/9532cfc4d8aa541a807ddf95cb1b5e2a/e2f000cbefd3e24f9f01ae8944d5e6fa/e2f000cbefd3e24f9f01ae8944d5e6fa_html_235fcaa9.jpg" style="width:444pt;height:3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" filled="f" stroked="f">
                      <o:lock v:ext="edit" aspectratio="t"/>
                      <w10:anchorlock/>
                    </v:rect>
                  </w:pict>
                </mc:Fallback>
              </mc:AlternateContent>
            </w: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Observer et décrire le tableau de Mantegna : Lamentation sur le Christ mort (1480). Qu’est-ce qui est frappant sur ce tableau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Le Christ est allongé sur une table en marbre comme à la morgue. Son visage abandonné roule sur le côté, il a les yeux clos, les doigts crispés. C’est juste après la descente de croix : son corps athlétique ne porte aucune marque de décomposition, mais il est livide, exsangue (tout blanc parce qu’il a perdu son sang).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Un maigre linceul recouvre ses hanches.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La perspective utilisée est très originale par son raccourci outrancier. On est au bout du corps, proche des pieds, position mettant en valeur les blessures aux pieds et aux mains (les stigmates) et le coup de lance au flanc. Cette perspective si frappante abolit toute distance entre le spectateur et le corps dans une mise en scène macabre. L’éclairage est blafard, cru, rasant, creusant encore plus le thorax et le visage.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lastRenderedPageBreak/>
              <w:t>Le cadavre est isolé, comme dans une immense solitude, alors que dans d’autres descentes de croix, par exemple chez Fra Angelico, la Vierge, Marie-Madeleine ou certains apôtres entourent le Christ de leur sollicitude. Mantegna met l’accent sur l’humanité du Christ et le tragique de la Passion15.</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Complètement à gauche, on remarque deux témoins : une vieille femme, sans doute la Vierge et un homme, peut-être saint Jean, aux visages convulsés par les signes conventionnels de douleur : rictus, pleurs.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color w:val="000000"/>
                <w:sz w:val="24"/>
                <w:szCs w:val="24"/>
                <w:lang w:eastAsia="fr-FR"/>
              </w:rPr>
              <w:t xml:space="preserve">Le Christ, lui, paraît dans un autre univers que les témoins relégués dans un espace extérieur. En 2013, </w:t>
            </w:r>
          </w:p>
          <w:p w:rsidR="0073749F" w:rsidRPr="0073749F" w:rsidRDefault="0073749F" w:rsidP="0073749F">
            <w:pPr>
              <w:spacing w:before="100" w:beforeAutospacing="1" w:after="119" w:line="256" w:lineRule="auto"/>
              <w:rPr>
                <w:rFonts w:ascii="Calibri" w:eastAsia="Times New Roman" w:hAnsi="Calibri" w:cs="Calibri"/>
                <w:color w:val="000000"/>
                <w:lang w:eastAsia="fr-FR"/>
              </w:rPr>
            </w:pPr>
            <w:proofErr w:type="gramStart"/>
            <w:r w:rsidRPr="0073749F">
              <w:rPr>
                <w:rFonts w:ascii="Book Antiqua" w:eastAsia="Times New Roman" w:hAnsi="Book Antiqua" w:cs="Calibri"/>
                <w:color w:val="000000"/>
                <w:sz w:val="24"/>
                <w:szCs w:val="24"/>
                <w:lang w:eastAsia="fr-FR"/>
              </w:rPr>
              <w:t>à</w:t>
            </w:r>
            <w:proofErr w:type="gramEnd"/>
            <w:r w:rsidRPr="0073749F">
              <w:rPr>
                <w:rFonts w:ascii="Book Antiqua" w:eastAsia="Times New Roman" w:hAnsi="Book Antiqua" w:cs="Calibri"/>
                <w:color w:val="000000"/>
                <w:sz w:val="24"/>
                <w:szCs w:val="24"/>
                <w:lang w:eastAsia="fr-FR"/>
              </w:rPr>
              <w:t xml:space="preserve"> la Pinacothèque de Brera de Milan, le metteur en scène </w:t>
            </w:r>
            <w:proofErr w:type="spellStart"/>
            <w:r w:rsidRPr="0073749F">
              <w:rPr>
                <w:rFonts w:ascii="Book Antiqua" w:eastAsia="Times New Roman" w:hAnsi="Book Antiqua" w:cs="Calibri"/>
                <w:color w:val="000000"/>
                <w:sz w:val="24"/>
                <w:szCs w:val="24"/>
                <w:lang w:eastAsia="fr-FR"/>
              </w:rPr>
              <w:t>Ermanno</w:t>
            </w:r>
            <w:proofErr w:type="spellEnd"/>
            <w:r w:rsidRPr="0073749F">
              <w:rPr>
                <w:rFonts w:ascii="Book Antiqua" w:eastAsia="Times New Roman" w:hAnsi="Book Antiqua" w:cs="Calibri"/>
                <w:color w:val="000000"/>
                <w:sz w:val="24"/>
                <w:szCs w:val="24"/>
                <w:lang w:eastAsia="fr-FR"/>
              </w:rPr>
              <w:t xml:space="preserve"> Olmi a procédé à un nouvel accrochage qui intensifie la dramatisation de cette scène : le tableau, placé à 67 cm du sol, oblige le spectateur à s’agenouiller pour le regarder, comme s’il rejoignait le groupe de ceux qui se lamentent.</w:t>
            </w:r>
          </w:p>
        </w:tc>
      </w:tr>
    </w:tbl>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spacing w:before="100" w:beforeAutospacing="1" w:after="240" w:line="256" w:lineRule="auto"/>
        <w:rPr>
          <w:rFonts w:ascii="Calibri" w:eastAsia="Times New Roman" w:hAnsi="Calibri" w:cs="Calibri"/>
          <w:color w:val="000000"/>
          <w:lang w:eastAsia="fr-FR"/>
        </w:rPr>
      </w:pPr>
    </w:p>
    <w:p w:rsidR="0073749F" w:rsidRPr="0073749F" w:rsidRDefault="0073749F" w:rsidP="0073749F">
      <w:pPr>
        <w:numPr>
          <w:ilvl w:val="0"/>
          <w:numId w:val="27"/>
        </w:numPr>
        <w:spacing w:before="100" w:beforeAutospacing="1" w:after="159" w:line="256" w:lineRule="auto"/>
        <w:rPr>
          <w:rFonts w:ascii="Calibri" w:eastAsia="Times New Roman" w:hAnsi="Calibri" w:cs="Calibri"/>
          <w:color w:val="000000"/>
          <w:lang w:eastAsia="fr-FR"/>
        </w:rPr>
      </w:pPr>
      <w:r w:rsidRPr="0073749F">
        <w:rPr>
          <w:rFonts w:ascii="Book Antiqua" w:eastAsia="Times New Roman" w:hAnsi="Book Antiqua" w:cs="Calibri"/>
          <w:b/>
          <w:bCs/>
          <w:color w:val="FF0000"/>
          <w:sz w:val="24"/>
          <w:szCs w:val="24"/>
          <w:lang w:eastAsia="fr-FR"/>
        </w:rPr>
        <w:t>La musique, le chant</w:t>
      </w:r>
    </w:p>
    <w:p w:rsidR="0073749F" w:rsidRPr="0073749F" w:rsidRDefault="0073749F" w:rsidP="0073749F">
      <w:pPr>
        <w:spacing w:before="100" w:beforeAutospacing="1" w:after="159" w:line="256" w:lineRule="auto"/>
        <w:ind w:left="720"/>
        <w:rPr>
          <w:rFonts w:ascii="Calibri" w:eastAsia="Times New Roman" w:hAnsi="Calibri" w:cs="Calibri"/>
          <w:color w:val="000000"/>
          <w:lang w:eastAsia="fr-FR"/>
        </w:rPr>
      </w:pPr>
      <w:r w:rsidRPr="0073749F">
        <w:rPr>
          <w:rFonts w:ascii="Book Antiqua" w:eastAsia="Times New Roman" w:hAnsi="Book Antiqua" w:cs="Calibri"/>
          <w:i/>
          <w:iCs/>
          <w:color w:val="000000"/>
          <w:sz w:val="24"/>
          <w:szCs w:val="24"/>
          <w:lang w:eastAsia="fr-FR"/>
        </w:rPr>
        <w:t>Importance du chant dans le roman (chant de belle mort)</w:t>
      </w:r>
    </w:p>
    <w:p w:rsidR="0073749F" w:rsidRPr="0073749F" w:rsidRDefault="0073749F" w:rsidP="0073749F">
      <w:pPr>
        <w:numPr>
          <w:ilvl w:val="0"/>
          <w:numId w:val="28"/>
        </w:numPr>
        <w:spacing w:before="278" w:after="0"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u w:val="single"/>
          <w:lang w:eastAsia="fr-FR"/>
        </w:rPr>
        <w:t xml:space="preserve">Page 78 : </w:t>
      </w:r>
      <w:r w:rsidRPr="0073749F">
        <w:rPr>
          <w:rFonts w:ascii="Book Antiqua" w:eastAsia="Times New Roman" w:hAnsi="Book Antiqua" w:cs="Times New Roman"/>
          <w:color w:val="000000"/>
          <w:sz w:val="24"/>
          <w:szCs w:val="24"/>
          <w:lang w:eastAsia="fr-FR"/>
        </w:rPr>
        <w:t xml:space="preserve">Brahms, (le premier lied de </w:t>
      </w:r>
      <w:proofErr w:type="spellStart"/>
      <w:r w:rsidRPr="0073749F">
        <w:rPr>
          <w:rFonts w:ascii="Book Antiqua" w:eastAsia="Times New Roman" w:hAnsi="Book Antiqua" w:cs="Times New Roman"/>
          <w:color w:val="000000"/>
          <w:sz w:val="24"/>
          <w:szCs w:val="24"/>
          <w:lang w:eastAsia="fr-FR"/>
        </w:rPr>
        <w:t>Révol</w:t>
      </w:r>
      <w:proofErr w:type="spellEnd"/>
      <w:r w:rsidRPr="0073749F">
        <w:rPr>
          <w:rFonts w:ascii="Book Antiqua" w:eastAsia="Times New Roman" w:hAnsi="Book Antiqua" w:cs="Times New Roman"/>
          <w:color w:val="000000"/>
          <w:sz w:val="24"/>
          <w:szCs w:val="24"/>
          <w:lang w:eastAsia="fr-FR"/>
        </w:rPr>
        <w:t>)</w:t>
      </w:r>
    </w:p>
    <w:p w:rsidR="0073749F" w:rsidRPr="0073749F" w:rsidRDefault="0073749F" w:rsidP="0073749F">
      <w:pPr>
        <w:numPr>
          <w:ilvl w:val="0"/>
          <w:numId w:val="28"/>
        </w:numPr>
        <w:spacing w:before="100" w:beforeAutospacing="1" w:after="0"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u w:val="single"/>
          <w:lang w:eastAsia="fr-FR"/>
        </w:rPr>
        <w:t>Page 74 :</w:t>
      </w:r>
      <w:r w:rsidRPr="0073749F">
        <w:rPr>
          <w:rFonts w:ascii="Book Antiqua" w:eastAsia="Times New Roman" w:hAnsi="Book Antiqua" w:cs="Times New Roman"/>
          <w:color w:val="000000"/>
          <w:sz w:val="24"/>
          <w:szCs w:val="24"/>
          <w:lang w:eastAsia="fr-FR"/>
        </w:rPr>
        <w:t xml:space="preserve"> </w:t>
      </w:r>
      <w:r w:rsidRPr="0073749F">
        <w:rPr>
          <w:rFonts w:ascii="Book Antiqua" w:eastAsia="Times New Roman" w:hAnsi="Book Antiqua" w:cs="Times New Roman"/>
          <w:i/>
          <w:iCs/>
          <w:color w:val="000000"/>
          <w:sz w:val="24"/>
          <w:szCs w:val="24"/>
          <w:lang w:eastAsia="fr-FR"/>
        </w:rPr>
        <w:t xml:space="preserve">A </w:t>
      </w:r>
      <w:proofErr w:type="spellStart"/>
      <w:r w:rsidRPr="0073749F">
        <w:rPr>
          <w:rFonts w:ascii="Book Antiqua" w:eastAsia="Times New Roman" w:hAnsi="Book Antiqua" w:cs="Times New Roman"/>
          <w:i/>
          <w:iCs/>
          <w:color w:val="000000"/>
          <w:sz w:val="24"/>
          <w:szCs w:val="24"/>
          <w:lang w:eastAsia="fr-FR"/>
        </w:rPr>
        <w:t>Céremony</w:t>
      </w:r>
      <w:proofErr w:type="spellEnd"/>
      <w:r w:rsidRPr="0073749F">
        <w:rPr>
          <w:rFonts w:ascii="Book Antiqua" w:eastAsia="Times New Roman" w:hAnsi="Book Antiqua" w:cs="Times New Roman"/>
          <w:i/>
          <w:iCs/>
          <w:color w:val="000000"/>
          <w:sz w:val="24"/>
          <w:szCs w:val="24"/>
          <w:lang w:eastAsia="fr-FR"/>
        </w:rPr>
        <w:t xml:space="preserve"> of Carols op 28</w:t>
      </w:r>
      <w:r w:rsidRPr="0073749F">
        <w:rPr>
          <w:rFonts w:ascii="Book Antiqua" w:eastAsia="Times New Roman" w:hAnsi="Book Antiqua" w:cs="Times New Roman"/>
          <w:color w:val="000000"/>
          <w:sz w:val="24"/>
          <w:szCs w:val="24"/>
          <w:lang w:eastAsia="fr-FR"/>
        </w:rPr>
        <w:t xml:space="preserve"> de benjamin Britten (opus écrit en 1942), œuvre pour chœur à la base prévue pour être chantée par des enfants.</w:t>
      </w:r>
    </w:p>
    <w:p w:rsidR="0073749F" w:rsidRPr="0073749F" w:rsidRDefault="0073749F" w:rsidP="0073749F">
      <w:pPr>
        <w:numPr>
          <w:ilvl w:val="0"/>
          <w:numId w:val="28"/>
        </w:numPr>
        <w:spacing w:before="100" w:beforeAutospacing="1" w:after="0" w:line="276"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u w:val="single"/>
          <w:lang w:eastAsia="fr-FR"/>
        </w:rPr>
        <w:t xml:space="preserve">Page 76 : </w:t>
      </w:r>
      <w:proofErr w:type="spellStart"/>
      <w:r w:rsidRPr="0073749F">
        <w:rPr>
          <w:rFonts w:ascii="Book Antiqua" w:eastAsia="Times New Roman" w:hAnsi="Book Antiqua" w:cs="Times New Roman"/>
          <w:i/>
          <w:iCs/>
          <w:color w:val="000000"/>
          <w:sz w:val="24"/>
          <w:szCs w:val="24"/>
          <w:lang w:eastAsia="fr-FR"/>
        </w:rPr>
        <w:t>Heartache</w:t>
      </w:r>
      <w:proofErr w:type="spellEnd"/>
      <w:r w:rsidRPr="0073749F">
        <w:rPr>
          <w:rFonts w:ascii="Book Antiqua" w:eastAsia="Times New Roman" w:hAnsi="Book Antiqua" w:cs="Times New Roman"/>
          <w:color w:val="000000"/>
          <w:sz w:val="24"/>
          <w:szCs w:val="24"/>
          <w:lang w:eastAsia="fr-FR"/>
        </w:rPr>
        <w:t xml:space="preserve"> (chagrin) de Bonnie Tyler</w:t>
      </w:r>
    </w:p>
    <w:p w:rsidR="0073749F" w:rsidRPr="0073749F" w:rsidRDefault="0073749F" w:rsidP="0073749F">
      <w:pPr>
        <w:numPr>
          <w:ilvl w:val="0"/>
          <w:numId w:val="28"/>
        </w:numPr>
        <w:spacing w:before="100" w:beforeAutospacing="1" w:after="278" w:line="240" w:lineRule="auto"/>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u w:val="single"/>
          <w:lang w:eastAsia="fr-FR"/>
        </w:rPr>
        <w:t>Page 88 :</w:t>
      </w:r>
      <w:r w:rsidRPr="0073749F">
        <w:rPr>
          <w:rFonts w:ascii="Book Antiqua" w:eastAsia="Times New Roman" w:hAnsi="Book Antiqua" w:cs="Times New Roman"/>
          <w:color w:val="000000"/>
          <w:sz w:val="24"/>
          <w:szCs w:val="24"/>
          <w:lang w:eastAsia="fr-FR"/>
        </w:rPr>
        <w:t xml:space="preserve"> </w:t>
      </w:r>
      <w:r w:rsidRPr="0073749F">
        <w:rPr>
          <w:rFonts w:ascii="Times New Roman" w:eastAsia="Times New Roman" w:hAnsi="Times New Roman" w:cs="Times New Roman"/>
          <w:color w:val="000000"/>
          <w:sz w:val="24"/>
          <w:szCs w:val="24"/>
          <w:lang w:eastAsia="fr-FR"/>
        </w:rPr>
        <w:t xml:space="preserve">« La nuit je mens », Titre d'Alain </w:t>
      </w:r>
      <w:proofErr w:type="spellStart"/>
      <w:r w:rsidRPr="0073749F">
        <w:rPr>
          <w:rFonts w:ascii="Times New Roman" w:eastAsia="Times New Roman" w:hAnsi="Times New Roman" w:cs="Times New Roman"/>
          <w:color w:val="000000"/>
          <w:sz w:val="24"/>
          <w:szCs w:val="24"/>
          <w:lang w:eastAsia="fr-FR"/>
        </w:rPr>
        <w:t>Bashung</w:t>
      </w:r>
      <w:proofErr w:type="spellEnd"/>
    </w:p>
    <w:p w:rsidR="0073749F" w:rsidRPr="0073749F" w:rsidRDefault="0073749F" w:rsidP="0073749F">
      <w:pPr>
        <w:spacing w:before="278" w:after="278" w:line="240" w:lineRule="auto"/>
        <w:ind w:left="1083"/>
        <w:rPr>
          <w:rFonts w:ascii="Times New Roman" w:eastAsia="Times New Roman" w:hAnsi="Times New Roman" w:cs="Times New Roman"/>
          <w:color w:val="000000"/>
          <w:sz w:val="24"/>
          <w:szCs w:val="24"/>
          <w:lang w:eastAsia="fr-FR"/>
        </w:rPr>
      </w:pPr>
      <w:r w:rsidRPr="0073749F">
        <w:rPr>
          <w:rFonts w:ascii="Book Antiqua" w:eastAsia="Times New Roman" w:hAnsi="Book Antiqua" w:cs="Times New Roman"/>
          <w:color w:val="000000"/>
          <w:sz w:val="24"/>
          <w:szCs w:val="24"/>
          <w:lang w:eastAsia="fr-FR"/>
        </w:rPr>
        <w:t xml:space="preserve">« Voleur d’amphores au fond des criques » ; « Ou subsiste encore ton écho », page 90 « J’ai fait la saison dans cette boîte crânienne » ; « Dresseur de loulous, dynamiteurs de d’aqueducs » </w:t>
      </w:r>
    </w:p>
    <w:p w:rsidR="0073749F" w:rsidRPr="0073749F" w:rsidRDefault="0073749F" w:rsidP="0073749F">
      <w:pPr>
        <w:spacing w:before="100" w:beforeAutospacing="1" w:after="159" w:line="256"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 xml:space="preserve">« La nuit je mens », Titre d'Alain </w:t>
      </w:r>
      <w:proofErr w:type="spellStart"/>
      <w:r w:rsidRPr="0073749F">
        <w:rPr>
          <w:rFonts w:ascii="Times New Roman" w:eastAsia="Times New Roman" w:hAnsi="Times New Roman" w:cs="Times New Roman"/>
          <w:color w:val="000000"/>
          <w:sz w:val="24"/>
          <w:szCs w:val="24"/>
          <w:lang w:eastAsia="fr-FR"/>
        </w:rPr>
        <w:t>Bashung</w:t>
      </w:r>
      <w:proofErr w:type="spellEnd"/>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Paroles</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On m'a vu dans le Vercors</w:t>
      </w:r>
      <w:r w:rsidRPr="0073749F">
        <w:rPr>
          <w:rFonts w:ascii="Times New Roman" w:eastAsia="Times New Roman" w:hAnsi="Times New Roman" w:cs="Times New Roman"/>
          <w:color w:val="000000"/>
          <w:sz w:val="24"/>
          <w:szCs w:val="24"/>
          <w:lang w:eastAsia="fr-FR"/>
        </w:rPr>
        <w:br/>
        <w:t>Sauter à l'élastique</w:t>
      </w:r>
      <w:r w:rsidRPr="0073749F">
        <w:rPr>
          <w:rFonts w:ascii="Times New Roman" w:eastAsia="Times New Roman" w:hAnsi="Times New Roman" w:cs="Times New Roman"/>
          <w:color w:val="000000"/>
          <w:sz w:val="24"/>
          <w:szCs w:val="24"/>
          <w:lang w:eastAsia="fr-FR"/>
        </w:rPr>
        <w:br/>
        <w:t>Voleur d'amphores</w:t>
      </w:r>
      <w:r w:rsidRPr="0073749F">
        <w:rPr>
          <w:rFonts w:ascii="Times New Roman" w:eastAsia="Times New Roman" w:hAnsi="Times New Roman" w:cs="Times New Roman"/>
          <w:color w:val="000000"/>
          <w:sz w:val="24"/>
          <w:szCs w:val="24"/>
          <w:lang w:eastAsia="fr-FR"/>
        </w:rPr>
        <w:br/>
        <w:t>Au fond des criques</w:t>
      </w:r>
      <w:r w:rsidRPr="0073749F">
        <w:rPr>
          <w:rFonts w:ascii="Times New Roman" w:eastAsia="Times New Roman" w:hAnsi="Times New Roman" w:cs="Times New Roman"/>
          <w:color w:val="000000"/>
          <w:sz w:val="24"/>
          <w:szCs w:val="24"/>
          <w:lang w:eastAsia="fr-FR"/>
        </w:rPr>
        <w:br/>
      </w:r>
      <w:r w:rsidRPr="0073749F">
        <w:rPr>
          <w:rFonts w:ascii="Times New Roman" w:eastAsia="Times New Roman" w:hAnsi="Times New Roman" w:cs="Times New Roman"/>
          <w:color w:val="000000"/>
          <w:sz w:val="24"/>
          <w:szCs w:val="24"/>
          <w:lang w:eastAsia="fr-FR"/>
        </w:rPr>
        <w:lastRenderedPageBreak/>
        <w:t>J'ai fait la cour à des murènes</w:t>
      </w:r>
      <w:r w:rsidRPr="0073749F">
        <w:rPr>
          <w:rFonts w:ascii="Times New Roman" w:eastAsia="Times New Roman" w:hAnsi="Times New Roman" w:cs="Times New Roman"/>
          <w:color w:val="000000"/>
          <w:sz w:val="24"/>
          <w:szCs w:val="24"/>
          <w:lang w:eastAsia="fr-FR"/>
        </w:rPr>
        <w:br/>
        <w:t>J'ai fait l'amour, j'ai fait le mort</w:t>
      </w:r>
      <w:r w:rsidRPr="0073749F">
        <w:rPr>
          <w:rFonts w:ascii="Times New Roman" w:eastAsia="Times New Roman" w:hAnsi="Times New Roman" w:cs="Times New Roman"/>
          <w:color w:val="000000"/>
          <w:sz w:val="24"/>
          <w:szCs w:val="24"/>
          <w:lang w:eastAsia="fr-FR"/>
        </w:rPr>
        <w:br/>
        <w:t>T'étais pas née</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À la station balnéaire</w:t>
      </w:r>
      <w:r w:rsidRPr="0073749F">
        <w:rPr>
          <w:rFonts w:ascii="Times New Roman" w:eastAsia="Times New Roman" w:hAnsi="Times New Roman" w:cs="Times New Roman"/>
          <w:color w:val="000000"/>
          <w:sz w:val="24"/>
          <w:szCs w:val="24"/>
          <w:lang w:eastAsia="fr-FR"/>
        </w:rPr>
        <w:br/>
      </w:r>
      <w:proofErr w:type="gramStart"/>
      <w:r w:rsidRPr="0073749F">
        <w:rPr>
          <w:rFonts w:ascii="Times New Roman" w:eastAsia="Times New Roman" w:hAnsi="Times New Roman" w:cs="Times New Roman"/>
          <w:color w:val="000000"/>
          <w:sz w:val="24"/>
          <w:szCs w:val="24"/>
          <w:lang w:eastAsia="fr-FR"/>
        </w:rPr>
        <w:t>Tu t'es pas</w:t>
      </w:r>
      <w:proofErr w:type="gramEnd"/>
      <w:r w:rsidRPr="0073749F">
        <w:rPr>
          <w:rFonts w:ascii="Times New Roman" w:eastAsia="Times New Roman" w:hAnsi="Times New Roman" w:cs="Times New Roman"/>
          <w:color w:val="000000"/>
          <w:sz w:val="24"/>
          <w:szCs w:val="24"/>
          <w:lang w:eastAsia="fr-FR"/>
        </w:rPr>
        <w:t xml:space="preserve"> fait prier</w:t>
      </w:r>
      <w:r w:rsidRPr="0073749F">
        <w:rPr>
          <w:rFonts w:ascii="Times New Roman" w:eastAsia="Times New Roman" w:hAnsi="Times New Roman" w:cs="Times New Roman"/>
          <w:color w:val="000000"/>
          <w:sz w:val="24"/>
          <w:szCs w:val="24"/>
          <w:lang w:eastAsia="fr-FR"/>
        </w:rPr>
        <w:br/>
        <w:t>J'étais gant de crin, geyser</w:t>
      </w:r>
      <w:r w:rsidRPr="0073749F">
        <w:rPr>
          <w:rFonts w:ascii="Times New Roman" w:eastAsia="Times New Roman" w:hAnsi="Times New Roman" w:cs="Times New Roman"/>
          <w:color w:val="000000"/>
          <w:sz w:val="24"/>
          <w:szCs w:val="24"/>
          <w:lang w:eastAsia="fr-FR"/>
        </w:rPr>
        <w:br/>
        <w:t>Pour un peu je trempais</w:t>
      </w:r>
      <w:r w:rsidRPr="0073749F">
        <w:rPr>
          <w:rFonts w:ascii="Times New Roman" w:eastAsia="Times New Roman" w:hAnsi="Times New Roman" w:cs="Times New Roman"/>
          <w:color w:val="000000"/>
          <w:sz w:val="24"/>
          <w:szCs w:val="24"/>
          <w:lang w:eastAsia="fr-FR"/>
        </w:rPr>
        <w:br/>
        <w:t>Histoire d'eau</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La nuit je mens</w:t>
      </w:r>
      <w:r w:rsidRPr="0073749F">
        <w:rPr>
          <w:rFonts w:ascii="Times New Roman" w:eastAsia="Times New Roman" w:hAnsi="Times New Roman" w:cs="Times New Roman"/>
          <w:color w:val="000000"/>
          <w:sz w:val="24"/>
          <w:szCs w:val="24"/>
          <w:lang w:eastAsia="fr-FR"/>
        </w:rPr>
        <w:br/>
        <w:t>Je prends des trains à travers la plaine</w:t>
      </w:r>
      <w:r w:rsidRPr="0073749F">
        <w:rPr>
          <w:rFonts w:ascii="Times New Roman" w:eastAsia="Times New Roman" w:hAnsi="Times New Roman" w:cs="Times New Roman"/>
          <w:color w:val="000000"/>
          <w:sz w:val="24"/>
          <w:szCs w:val="24"/>
          <w:lang w:eastAsia="fr-FR"/>
        </w:rPr>
        <w:br/>
        <w:t>La nuit je mens</w:t>
      </w:r>
      <w:r w:rsidRPr="0073749F">
        <w:rPr>
          <w:rFonts w:ascii="Times New Roman" w:eastAsia="Times New Roman" w:hAnsi="Times New Roman" w:cs="Times New Roman"/>
          <w:color w:val="000000"/>
          <w:sz w:val="24"/>
          <w:szCs w:val="24"/>
          <w:lang w:eastAsia="fr-FR"/>
        </w:rPr>
        <w:br/>
        <w:t>Je m'en lave les mains</w:t>
      </w:r>
      <w:r w:rsidRPr="0073749F">
        <w:rPr>
          <w:rFonts w:ascii="Times New Roman" w:eastAsia="Times New Roman" w:hAnsi="Times New Roman" w:cs="Times New Roman"/>
          <w:color w:val="000000"/>
          <w:sz w:val="24"/>
          <w:szCs w:val="24"/>
          <w:lang w:eastAsia="fr-FR"/>
        </w:rPr>
        <w:br/>
        <w:t>J'ai dans les bottes des montagnes de questions</w:t>
      </w:r>
      <w:r w:rsidRPr="0073749F">
        <w:rPr>
          <w:rFonts w:ascii="Times New Roman" w:eastAsia="Times New Roman" w:hAnsi="Times New Roman" w:cs="Times New Roman"/>
          <w:color w:val="000000"/>
          <w:sz w:val="24"/>
          <w:szCs w:val="24"/>
          <w:lang w:eastAsia="fr-FR"/>
        </w:rPr>
        <w:br/>
        <w:t>Où subsiste encore ton écho</w:t>
      </w:r>
      <w:r w:rsidRPr="0073749F">
        <w:rPr>
          <w:rFonts w:ascii="Times New Roman" w:eastAsia="Times New Roman" w:hAnsi="Times New Roman" w:cs="Times New Roman"/>
          <w:color w:val="000000"/>
          <w:sz w:val="24"/>
          <w:szCs w:val="24"/>
          <w:lang w:eastAsia="fr-FR"/>
        </w:rPr>
        <w:br/>
        <w:t>Où subsiste encore ton écho</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J'ai fait la saison</w:t>
      </w:r>
      <w:r w:rsidRPr="0073749F">
        <w:rPr>
          <w:rFonts w:ascii="Times New Roman" w:eastAsia="Times New Roman" w:hAnsi="Times New Roman" w:cs="Times New Roman"/>
          <w:color w:val="000000"/>
          <w:sz w:val="24"/>
          <w:szCs w:val="24"/>
          <w:lang w:eastAsia="fr-FR"/>
        </w:rPr>
        <w:br/>
        <w:t>Dans cette boîte crânienne</w:t>
      </w:r>
      <w:r w:rsidRPr="0073749F">
        <w:rPr>
          <w:rFonts w:ascii="Times New Roman" w:eastAsia="Times New Roman" w:hAnsi="Times New Roman" w:cs="Times New Roman"/>
          <w:color w:val="000000"/>
          <w:sz w:val="24"/>
          <w:szCs w:val="24"/>
          <w:lang w:eastAsia="fr-FR"/>
        </w:rPr>
        <w:br/>
        <w:t>Tes pensées</w:t>
      </w:r>
      <w:r w:rsidRPr="0073749F">
        <w:rPr>
          <w:rFonts w:ascii="Times New Roman" w:eastAsia="Times New Roman" w:hAnsi="Times New Roman" w:cs="Times New Roman"/>
          <w:color w:val="000000"/>
          <w:sz w:val="24"/>
          <w:szCs w:val="24"/>
          <w:lang w:eastAsia="fr-FR"/>
        </w:rPr>
        <w:br/>
        <w:t>Je les faisais miennes</w:t>
      </w:r>
      <w:r w:rsidRPr="0073749F">
        <w:rPr>
          <w:rFonts w:ascii="Times New Roman" w:eastAsia="Times New Roman" w:hAnsi="Times New Roman" w:cs="Times New Roman"/>
          <w:color w:val="000000"/>
          <w:sz w:val="24"/>
          <w:szCs w:val="24"/>
          <w:lang w:eastAsia="fr-FR"/>
        </w:rPr>
        <w:br/>
        <w:t>T'accaparer seulement t'accaparer</w:t>
      </w:r>
      <w:r w:rsidRPr="0073749F">
        <w:rPr>
          <w:rFonts w:ascii="Times New Roman" w:eastAsia="Times New Roman" w:hAnsi="Times New Roman" w:cs="Times New Roman"/>
          <w:color w:val="000000"/>
          <w:sz w:val="24"/>
          <w:szCs w:val="24"/>
          <w:lang w:eastAsia="fr-FR"/>
        </w:rPr>
        <w:br/>
        <w:t>D'estrade en estrade</w:t>
      </w:r>
      <w:r w:rsidRPr="0073749F">
        <w:rPr>
          <w:rFonts w:ascii="Times New Roman" w:eastAsia="Times New Roman" w:hAnsi="Times New Roman" w:cs="Times New Roman"/>
          <w:color w:val="000000"/>
          <w:sz w:val="24"/>
          <w:szCs w:val="24"/>
          <w:lang w:eastAsia="fr-FR"/>
        </w:rPr>
        <w:br/>
        <w:t>J'ai fait danser tant de malentendus</w:t>
      </w:r>
      <w:r w:rsidRPr="0073749F">
        <w:rPr>
          <w:rFonts w:ascii="Times New Roman" w:eastAsia="Times New Roman" w:hAnsi="Times New Roman" w:cs="Times New Roman"/>
          <w:color w:val="000000"/>
          <w:sz w:val="24"/>
          <w:szCs w:val="24"/>
          <w:lang w:eastAsia="fr-FR"/>
        </w:rPr>
        <w:br/>
        <w:t>Des kilomètres de vie en rose</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Un jour au cirque</w:t>
      </w:r>
      <w:r w:rsidRPr="0073749F">
        <w:rPr>
          <w:rFonts w:ascii="Times New Roman" w:eastAsia="Times New Roman" w:hAnsi="Times New Roman" w:cs="Times New Roman"/>
          <w:color w:val="000000"/>
          <w:sz w:val="24"/>
          <w:szCs w:val="24"/>
          <w:lang w:eastAsia="fr-FR"/>
        </w:rPr>
        <w:br/>
        <w:t>Un autre à chercher à te plaire</w:t>
      </w:r>
      <w:r w:rsidRPr="0073749F">
        <w:rPr>
          <w:rFonts w:ascii="Times New Roman" w:eastAsia="Times New Roman" w:hAnsi="Times New Roman" w:cs="Times New Roman"/>
          <w:color w:val="000000"/>
          <w:sz w:val="24"/>
          <w:szCs w:val="24"/>
          <w:lang w:eastAsia="fr-FR"/>
        </w:rPr>
        <w:br/>
        <w:t>Dresseur de loulous</w:t>
      </w:r>
      <w:r w:rsidRPr="0073749F">
        <w:rPr>
          <w:rFonts w:ascii="Times New Roman" w:eastAsia="Times New Roman" w:hAnsi="Times New Roman" w:cs="Times New Roman"/>
          <w:color w:val="000000"/>
          <w:sz w:val="24"/>
          <w:szCs w:val="24"/>
          <w:lang w:eastAsia="fr-FR"/>
        </w:rPr>
        <w:br/>
        <w:t>Dynamiteur d'aqueducs</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La nuit je mens</w:t>
      </w:r>
      <w:r w:rsidRPr="0073749F">
        <w:rPr>
          <w:rFonts w:ascii="Times New Roman" w:eastAsia="Times New Roman" w:hAnsi="Times New Roman" w:cs="Times New Roman"/>
          <w:color w:val="000000"/>
          <w:sz w:val="24"/>
          <w:szCs w:val="24"/>
          <w:lang w:eastAsia="fr-FR"/>
        </w:rPr>
        <w:br/>
        <w:t>Je prends des trains à travers la plaine</w:t>
      </w:r>
      <w:r w:rsidRPr="0073749F">
        <w:rPr>
          <w:rFonts w:ascii="Times New Roman" w:eastAsia="Times New Roman" w:hAnsi="Times New Roman" w:cs="Times New Roman"/>
          <w:color w:val="000000"/>
          <w:sz w:val="24"/>
          <w:szCs w:val="24"/>
          <w:lang w:eastAsia="fr-FR"/>
        </w:rPr>
        <w:br/>
        <w:t>La nuit je mens</w:t>
      </w:r>
      <w:r w:rsidRPr="0073749F">
        <w:rPr>
          <w:rFonts w:ascii="Times New Roman" w:eastAsia="Times New Roman" w:hAnsi="Times New Roman" w:cs="Times New Roman"/>
          <w:color w:val="000000"/>
          <w:sz w:val="24"/>
          <w:szCs w:val="24"/>
          <w:lang w:eastAsia="fr-FR"/>
        </w:rPr>
        <w:br/>
        <w:t>Effrontément</w:t>
      </w:r>
      <w:r w:rsidRPr="0073749F">
        <w:rPr>
          <w:rFonts w:ascii="Times New Roman" w:eastAsia="Times New Roman" w:hAnsi="Times New Roman" w:cs="Times New Roman"/>
          <w:color w:val="000000"/>
          <w:sz w:val="24"/>
          <w:szCs w:val="24"/>
          <w:lang w:eastAsia="fr-FR"/>
        </w:rPr>
        <w:br/>
        <w:t>J'ai dans les bottes des montagnes de questions</w:t>
      </w:r>
      <w:r w:rsidRPr="0073749F">
        <w:rPr>
          <w:rFonts w:ascii="Times New Roman" w:eastAsia="Times New Roman" w:hAnsi="Times New Roman" w:cs="Times New Roman"/>
          <w:color w:val="000000"/>
          <w:sz w:val="24"/>
          <w:szCs w:val="24"/>
          <w:lang w:eastAsia="fr-FR"/>
        </w:rPr>
        <w:br/>
        <w:t>Où subsiste encore ton écho</w:t>
      </w:r>
      <w:r w:rsidRPr="0073749F">
        <w:rPr>
          <w:rFonts w:ascii="Times New Roman" w:eastAsia="Times New Roman" w:hAnsi="Times New Roman" w:cs="Times New Roman"/>
          <w:color w:val="000000"/>
          <w:sz w:val="24"/>
          <w:szCs w:val="24"/>
          <w:lang w:eastAsia="fr-FR"/>
        </w:rPr>
        <w:br/>
        <w:t>Où subsiste encore ton écho</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On m'a vu dans le Vercors</w:t>
      </w:r>
      <w:r w:rsidRPr="0073749F">
        <w:rPr>
          <w:rFonts w:ascii="Times New Roman" w:eastAsia="Times New Roman" w:hAnsi="Times New Roman" w:cs="Times New Roman"/>
          <w:color w:val="000000"/>
          <w:sz w:val="24"/>
          <w:szCs w:val="24"/>
          <w:lang w:eastAsia="fr-FR"/>
        </w:rPr>
        <w:br/>
        <w:t>Sauter à l'élastique</w:t>
      </w:r>
      <w:r w:rsidRPr="0073749F">
        <w:rPr>
          <w:rFonts w:ascii="Times New Roman" w:eastAsia="Times New Roman" w:hAnsi="Times New Roman" w:cs="Times New Roman"/>
          <w:color w:val="000000"/>
          <w:sz w:val="24"/>
          <w:szCs w:val="24"/>
          <w:lang w:eastAsia="fr-FR"/>
        </w:rPr>
        <w:br/>
        <w:t>Voleur d'amphores</w:t>
      </w:r>
      <w:r w:rsidRPr="0073749F">
        <w:rPr>
          <w:rFonts w:ascii="Times New Roman" w:eastAsia="Times New Roman" w:hAnsi="Times New Roman" w:cs="Times New Roman"/>
          <w:color w:val="000000"/>
          <w:sz w:val="24"/>
          <w:szCs w:val="24"/>
          <w:lang w:eastAsia="fr-FR"/>
        </w:rPr>
        <w:br/>
        <w:t>Au fond des criques</w:t>
      </w:r>
      <w:r w:rsidRPr="0073749F">
        <w:rPr>
          <w:rFonts w:ascii="Times New Roman" w:eastAsia="Times New Roman" w:hAnsi="Times New Roman" w:cs="Times New Roman"/>
          <w:color w:val="000000"/>
          <w:sz w:val="24"/>
          <w:szCs w:val="24"/>
          <w:lang w:eastAsia="fr-FR"/>
        </w:rPr>
        <w:br/>
        <w:t>J'ai fait la cour à des murènes</w:t>
      </w:r>
      <w:r w:rsidRPr="0073749F">
        <w:rPr>
          <w:rFonts w:ascii="Times New Roman" w:eastAsia="Times New Roman" w:hAnsi="Times New Roman" w:cs="Times New Roman"/>
          <w:color w:val="000000"/>
          <w:sz w:val="24"/>
          <w:szCs w:val="24"/>
          <w:lang w:eastAsia="fr-FR"/>
        </w:rPr>
        <w:br/>
        <w:t>J'ai fait l'amour j'ai fait le mort</w:t>
      </w:r>
      <w:r w:rsidRPr="0073749F">
        <w:rPr>
          <w:rFonts w:ascii="Times New Roman" w:eastAsia="Times New Roman" w:hAnsi="Times New Roman" w:cs="Times New Roman"/>
          <w:color w:val="000000"/>
          <w:sz w:val="24"/>
          <w:szCs w:val="24"/>
          <w:lang w:eastAsia="fr-FR"/>
        </w:rPr>
        <w:br/>
        <w:t>T'étais pas née</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La nuit je mens</w:t>
      </w:r>
      <w:r w:rsidRPr="0073749F">
        <w:rPr>
          <w:rFonts w:ascii="Times New Roman" w:eastAsia="Times New Roman" w:hAnsi="Times New Roman" w:cs="Times New Roman"/>
          <w:color w:val="000000"/>
          <w:sz w:val="24"/>
          <w:szCs w:val="24"/>
          <w:lang w:eastAsia="fr-FR"/>
        </w:rPr>
        <w:br/>
        <w:t>Je prends des trains à travers la plaine</w:t>
      </w:r>
      <w:r w:rsidRPr="0073749F">
        <w:rPr>
          <w:rFonts w:ascii="Times New Roman" w:eastAsia="Times New Roman" w:hAnsi="Times New Roman" w:cs="Times New Roman"/>
          <w:color w:val="000000"/>
          <w:sz w:val="24"/>
          <w:szCs w:val="24"/>
          <w:lang w:eastAsia="fr-FR"/>
        </w:rPr>
        <w:br/>
      </w:r>
      <w:r w:rsidRPr="0073749F">
        <w:rPr>
          <w:rFonts w:ascii="Times New Roman" w:eastAsia="Times New Roman" w:hAnsi="Times New Roman" w:cs="Times New Roman"/>
          <w:color w:val="000000"/>
          <w:sz w:val="24"/>
          <w:szCs w:val="24"/>
          <w:lang w:eastAsia="fr-FR"/>
        </w:rPr>
        <w:lastRenderedPageBreak/>
        <w:t>La nuit je mens</w:t>
      </w:r>
      <w:r w:rsidRPr="0073749F">
        <w:rPr>
          <w:rFonts w:ascii="Times New Roman" w:eastAsia="Times New Roman" w:hAnsi="Times New Roman" w:cs="Times New Roman"/>
          <w:color w:val="000000"/>
          <w:sz w:val="24"/>
          <w:szCs w:val="24"/>
          <w:lang w:eastAsia="fr-FR"/>
        </w:rPr>
        <w:br/>
        <w:t>Je m'en lave les mains</w:t>
      </w:r>
      <w:r w:rsidRPr="0073749F">
        <w:rPr>
          <w:rFonts w:ascii="Times New Roman" w:eastAsia="Times New Roman" w:hAnsi="Times New Roman" w:cs="Times New Roman"/>
          <w:color w:val="000000"/>
          <w:sz w:val="24"/>
          <w:szCs w:val="24"/>
          <w:lang w:eastAsia="fr-FR"/>
        </w:rPr>
        <w:br/>
        <w:t>J'ai dans les bottes des montagnes de questions</w:t>
      </w:r>
      <w:r w:rsidRPr="0073749F">
        <w:rPr>
          <w:rFonts w:ascii="Times New Roman" w:eastAsia="Times New Roman" w:hAnsi="Times New Roman" w:cs="Times New Roman"/>
          <w:color w:val="000000"/>
          <w:sz w:val="24"/>
          <w:szCs w:val="24"/>
          <w:lang w:eastAsia="fr-FR"/>
        </w:rPr>
        <w:br/>
        <w:t>Où subsiste encore ton écho</w:t>
      </w:r>
      <w:r w:rsidRPr="0073749F">
        <w:rPr>
          <w:rFonts w:ascii="Times New Roman" w:eastAsia="Times New Roman" w:hAnsi="Times New Roman" w:cs="Times New Roman"/>
          <w:color w:val="000000"/>
          <w:sz w:val="24"/>
          <w:szCs w:val="24"/>
          <w:lang w:eastAsia="fr-FR"/>
        </w:rPr>
        <w:br/>
        <w:t>Où subsiste encore ton écho</w:t>
      </w:r>
    </w:p>
    <w:p w:rsidR="0073749F" w:rsidRPr="0073749F" w:rsidRDefault="0073749F" w:rsidP="0073749F">
      <w:pPr>
        <w:spacing w:before="100" w:beforeAutospacing="1" w:after="0" w:line="240" w:lineRule="auto"/>
        <w:rPr>
          <w:rFonts w:ascii="Calibri" w:eastAsia="Times New Roman" w:hAnsi="Calibri" w:cs="Calibri"/>
          <w:color w:val="000000"/>
          <w:lang w:eastAsia="fr-FR"/>
        </w:rPr>
      </w:pPr>
      <w:r w:rsidRPr="0073749F">
        <w:rPr>
          <w:rFonts w:ascii="Times New Roman" w:eastAsia="Times New Roman" w:hAnsi="Times New Roman" w:cs="Times New Roman"/>
          <w:color w:val="000000"/>
          <w:sz w:val="24"/>
          <w:szCs w:val="24"/>
          <w:lang w:eastAsia="fr-FR"/>
        </w:rPr>
        <w:t>La nuit je mens</w:t>
      </w:r>
      <w:r w:rsidRPr="0073749F">
        <w:rPr>
          <w:rFonts w:ascii="Times New Roman" w:eastAsia="Times New Roman" w:hAnsi="Times New Roman" w:cs="Times New Roman"/>
          <w:color w:val="000000"/>
          <w:sz w:val="24"/>
          <w:szCs w:val="24"/>
          <w:lang w:eastAsia="fr-FR"/>
        </w:rPr>
        <w:br/>
        <w:t>Je prends des trains à travers la plaine</w:t>
      </w:r>
      <w:r w:rsidRPr="0073749F">
        <w:rPr>
          <w:rFonts w:ascii="Times New Roman" w:eastAsia="Times New Roman" w:hAnsi="Times New Roman" w:cs="Times New Roman"/>
          <w:color w:val="000000"/>
          <w:sz w:val="24"/>
          <w:szCs w:val="24"/>
          <w:lang w:eastAsia="fr-FR"/>
        </w:rPr>
        <w:br/>
        <w:t>La nuit je mens</w:t>
      </w:r>
      <w:r w:rsidRPr="0073749F">
        <w:rPr>
          <w:rFonts w:ascii="Times New Roman" w:eastAsia="Times New Roman" w:hAnsi="Times New Roman" w:cs="Times New Roman"/>
          <w:color w:val="000000"/>
          <w:sz w:val="24"/>
          <w:szCs w:val="24"/>
          <w:lang w:eastAsia="fr-FR"/>
        </w:rPr>
        <w:br/>
        <w:t>Je m'en lave les mains</w:t>
      </w:r>
      <w:r w:rsidRPr="0073749F">
        <w:rPr>
          <w:rFonts w:ascii="Times New Roman" w:eastAsia="Times New Roman" w:hAnsi="Times New Roman" w:cs="Times New Roman"/>
          <w:color w:val="000000"/>
          <w:sz w:val="24"/>
          <w:szCs w:val="24"/>
          <w:lang w:eastAsia="fr-FR"/>
        </w:rPr>
        <w:br/>
        <w:t>J'ai dans les bottes des montagnes de questions</w:t>
      </w:r>
      <w:r w:rsidRPr="0073749F">
        <w:rPr>
          <w:rFonts w:ascii="Times New Roman" w:eastAsia="Times New Roman" w:hAnsi="Times New Roman" w:cs="Times New Roman"/>
          <w:color w:val="000000"/>
          <w:sz w:val="24"/>
          <w:szCs w:val="24"/>
          <w:lang w:eastAsia="fr-FR"/>
        </w:rPr>
        <w:br/>
        <w:t>Où subsiste encore ton écho</w:t>
      </w:r>
    </w:p>
    <w:p w:rsidR="0073749F" w:rsidRDefault="0073749F"/>
    <w:sectPr w:rsidR="00737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50"/>
    <w:multiLevelType w:val="multilevel"/>
    <w:tmpl w:val="7B18E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5BA0"/>
    <w:multiLevelType w:val="multilevel"/>
    <w:tmpl w:val="9BEA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C7B"/>
    <w:multiLevelType w:val="multilevel"/>
    <w:tmpl w:val="DB7826F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38C18FF"/>
    <w:multiLevelType w:val="multilevel"/>
    <w:tmpl w:val="39C0F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E2BEE"/>
    <w:multiLevelType w:val="multilevel"/>
    <w:tmpl w:val="FA869D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9C0593"/>
    <w:multiLevelType w:val="multilevel"/>
    <w:tmpl w:val="1EE2414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10877D8"/>
    <w:multiLevelType w:val="multilevel"/>
    <w:tmpl w:val="E014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21E87"/>
    <w:multiLevelType w:val="multilevel"/>
    <w:tmpl w:val="AB7E9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A39D3"/>
    <w:multiLevelType w:val="multilevel"/>
    <w:tmpl w:val="186E816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0223A83"/>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57BA6"/>
    <w:multiLevelType w:val="multilevel"/>
    <w:tmpl w:val="E3A6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71A79"/>
    <w:multiLevelType w:val="multilevel"/>
    <w:tmpl w:val="A0E8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5113ED"/>
    <w:multiLevelType w:val="multilevel"/>
    <w:tmpl w:val="4CD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20E6C"/>
    <w:multiLevelType w:val="multilevel"/>
    <w:tmpl w:val="0848E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4C2E91"/>
    <w:multiLevelType w:val="multilevel"/>
    <w:tmpl w:val="6112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C21F8"/>
    <w:multiLevelType w:val="multilevel"/>
    <w:tmpl w:val="A922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B7419"/>
    <w:multiLevelType w:val="multilevel"/>
    <w:tmpl w:val="8608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314A1"/>
    <w:multiLevelType w:val="multilevel"/>
    <w:tmpl w:val="3D8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90F50"/>
    <w:multiLevelType w:val="multilevel"/>
    <w:tmpl w:val="5E7077F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E1C56FE"/>
    <w:multiLevelType w:val="multilevel"/>
    <w:tmpl w:val="2EEC9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E41F62"/>
    <w:multiLevelType w:val="multilevel"/>
    <w:tmpl w:val="51E2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B2DC5"/>
    <w:multiLevelType w:val="multilevel"/>
    <w:tmpl w:val="4EAA2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6A13BD"/>
    <w:multiLevelType w:val="multilevel"/>
    <w:tmpl w:val="C00AB52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A3A7F02"/>
    <w:multiLevelType w:val="multilevel"/>
    <w:tmpl w:val="8C26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4B5B39"/>
    <w:multiLevelType w:val="multilevel"/>
    <w:tmpl w:val="A5728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5616C"/>
    <w:multiLevelType w:val="multilevel"/>
    <w:tmpl w:val="66FE9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855A8B"/>
    <w:multiLevelType w:val="multilevel"/>
    <w:tmpl w:val="B2B8E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DC144B"/>
    <w:multiLevelType w:val="multilevel"/>
    <w:tmpl w:val="813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9"/>
  </w:num>
  <w:num w:numId="4">
    <w:abstractNumId w:val="14"/>
  </w:num>
  <w:num w:numId="5">
    <w:abstractNumId w:val="18"/>
  </w:num>
  <w:num w:numId="6">
    <w:abstractNumId w:val="8"/>
  </w:num>
  <w:num w:numId="7">
    <w:abstractNumId w:val="27"/>
  </w:num>
  <w:num w:numId="8">
    <w:abstractNumId w:val="22"/>
  </w:num>
  <w:num w:numId="9">
    <w:abstractNumId w:val="11"/>
  </w:num>
  <w:num w:numId="10">
    <w:abstractNumId w:val="13"/>
  </w:num>
  <w:num w:numId="11">
    <w:abstractNumId w:val="20"/>
  </w:num>
  <w:num w:numId="12">
    <w:abstractNumId w:val="2"/>
  </w:num>
  <w:num w:numId="13">
    <w:abstractNumId w:val="6"/>
  </w:num>
  <w:num w:numId="14">
    <w:abstractNumId w:val="24"/>
  </w:num>
  <w:num w:numId="15">
    <w:abstractNumId w:val="21"/>
  </w:num>
  <w:num w:numId="16">
    <w:abstractNumId w:val="1"/>
  </w:num>
  <w:num w:numId="17">
    <w:abstractNumId w:val="5"/>
  </w:num>
  <w:num w:numId="18">
    <w:abstractNumId w:val="23"/>
  </w:num>
  <w:num w:numId="19">
    <w:abstractNumId w:val="12"/>
  </w:num>
  <w:num w:numId="20">
    <w:abstractNumId w:val="0"/>
  </w:num>
  <w:num w:numId="21">
    <w:abstractNumId w:val="17"/>
  </w:num>
  <w:num w:numId="22">
    <w:abstractNumId w:val="25"/>
  </w:num>
  <w:num w:numId="23">
    <w:abstractNumId w:val="7"/>
  </w:num>
  <w:num w:numId="24">
    <w:abstractNumId w:val="15"/>
  </w:num>
  <w:num w:numId="25">
    <w:abstractNumId w:val="19"/>
  </w:num>
  <w:num w:numId="26">
    <w:abstractNumId w:val="3"/>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9F"/>
    <w:rsid w:val="0073749F"/>
    <w:rsid w:val="00E15995"/>
    <w:rsid w:val="00EE7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7364"/>
  <w15:chartTrackingRefBased/>
  <w15:docId w15:val="{B2072FCD-7861-4EB5-B54A-D8E2C231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3749F"/>
    <w:pPr>
      <w:spacing w:before="100" w:beforeAutospacing="1" w:after="62" w:line="256" w:lineRule="auto"/>
      <w:outlineLvl w:val="0"/>
    </w:pPr>
    <w:rPr>
      <w:rFonts w:ascii="Times New Roman" w:eastAsia="Times New Roman" w:hAnsi="Times New Roman" w:cs="Times New Roman"/>
      <w:b/>
      <w:bCs/>
      <w:color w:val="00000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49F"/>
    <w:rPr>
      <w:rFonts w:ascii="Times New Roman" w:eastAsia="Times New Roman" w:hAnsi="Times New Roman" w:cs="Times New Roman"/>
      <w:b/>
      <w:bCs/>
      <w:color w:val="000000"/>
      <w:kern w:val="36"/>
      <w:sz w:val="48"/>
      <w:szCs w:val="48"/>
      <w:lang w:eastAsia="fr-FR"/>
    </w:rPr>
  </w:style>
  <w:style w:type="character" w:styleId="Lienhypertexte">
    <w:name w:val="Hyperlink"/>
    <w:basedOn w:val="Policepardfaut"/>
    <w:uiPriority w:val="99"/>
    <w:semiHidden/>
    <w:unhideWhenUsed/>
    <w:rsid w:val="0073749F"/>
    <w:rPr>
      <w:color w:val="0000FF"/>
      <w:u w:val="single"/>
    </w:rPr>
  </w:style>
  <w:style w:type="paragraph" w:styleId="NormalWeb">
    <w:name w:val="Normal (Web)"/>
    <w:basedOn w:val="Normal"/>
    <w:uiPriority w:val="99"/>
    <w:semiHidden/>
    <w:unhideWhenUsed/>
    <w:rsid w:val="0073749F"/>
    <w:pPr>
      <w:spacing w:before="100" w:beforeAutospacing="1" w:after="119" w:line="256"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73749F"/>
    <w:pPr>
      <w:spacing w:before="100" w:beforeAutospacing="1" w:after="119" w:line="256" w:lineRule="auto"/>
    </w:pPr>
    <w:rPr>
      <w:rFonts w:ascii="Calibri" w:eastAsia="Times New Roman"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B&#226;le" TargetMode="External"/><Relationship Id="rId5" Type="http://schemas.openxmlformats.org/officeDocument/2006/relationships/hyperlink" Target="https://fr.wikipedia.org/wiki/Kunstmuseum_(B&#226;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1803</Words>
  <Characters>9921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4</cp:revision>
  <cp:lastPrinted>2018-07-29T19:39:00Z</cp:lastPrinted>
  <dcterms:created xsi:type="dcterms:W3CDTF">2018-07-29T19:38:00Z</dcterms:created>
  <dcterms:modified xsi:type="dcterms:W3CDTF">2019-02-08T09:03:00Z</dcterms:modified>
</cp:coreProperties>
</file>