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9D" w:rsidRPr="00152952" w:rsidRDefault="0083729D" w:rsidP="0083729D">
      <w:pPr>
        <w:jc w:val="center"/>
        <w:rPr>
          <w:rFonts w:ascii="Book Antiqua" w:hAnsi="Book Antiqua"/>
          <w:b/>
        </w:rPr>
      </w:pPr>
      <w:r w:rsidRPr="00152952">
        <w:rPr>
          <w:rFonts w:ascii="Book Antiqua" w:hAnsi="Book Antiqua"/>
          <w:b/>
        </w:rPr>
        <w:t>La structure de l’œuvre</w:t>
      </w:r>
    </w:p>
    <w:p w:rsidR="00152952" w:rsidRPr="00152952" w:rsidRDefault="00152952" w:rsidP="0083729D">
      <w:pPr>
        <w:rPr>
          <w:rFonts w:ascii="Book Antiqua" w:hAnsi="Book Antiqua"/>
        </w:rPr>
      </w:pPr>
    </w:p>
    <w:p w:rsidR="0083729D" w:rsidRPr="00152952" w:rsidRDefault="00901929" w:rsidP="0083729D">
      <w:pPr>
        <w:rPr>
          <w:rFonts w:ascii="Book Antiqua" w:hAnsi="Book Antiqua"/>
        </w:rPr>
      </w:pPr>
      <w:r w:rsidRPr="00152952">
        <w:rPr>
          <w:rFonts w:ascii="Book Antiqua" w:hAnsi="Book Antiqua"/>
        </w:rPr>
        <w:t xml:space="preserve">J’ai peu de choses là-dessus. </w:t>
      </w:r>
    </w:p>
    <w:p w:rsidR="00575233" w:rsidRPr="00152952" w:rsidRDefault="0009485A" w:rsidP="0083729D">
      <w:pPr>
        <w:rPr>
          <w:rFonts w:ascii="Book Antiqua" w:hAnsi="Book Antiqua"/>
          <w:b/>
          <w:color w:val="FF0000"/>
        </w:rPr>
      </w:pPr>
      <w:r w:rsidRPr="00152952">
        <w:rPr>
          <w:rFonts w:ascii="Book Antiqua" w:hAnsi="Book Antiqua"/>
          <w:b/>
          <w:color w:val="FF0000"/>
        </w:rPr>
        <w:t>Activité</w:t>
      </w:r>
      <w:r w:rsidR="00FB4394" w:rsidRPr="00152952">
        <w:rPr>
          <w:rFonts w:ascii="Book Antiqua" w:hAnsi="Book Antiqua"/>
          <w:b/>
          <w:color w:val="FF0000"/>
        </w:rPr>
        <w:t xml:space="preserve">s possibles : </w:t>
      </w:r>
    </w:p>
    <w:p w:rsidR="00FB4394" w:rsidRPr="00152952" w:rsidRDefault="00FB4394" w:rsidP="00FB4394">
      <w:pPr>
        <w:pStyle w:val="Paragraphedeliste"/>
        <w:numPr>
          <w:ilvl w:val="0"/>
          <w:numId w:val="7"/>
        </w:numPr>
        <w:rPr>
          <w:rFonts w:ascii="Book Antiqua" w:hAnsi="Book Antiqua"/>
          <w:b/>
          <w:color w:val="FF0000"/>
        </w:rPr>
      </w:pPr>
      <w:r w:rsidRPr="00152952">
        <w:rPr>
          <w:rFonts w:ascii="Book Antiqua" w:hAnsi="Book Antiqua"/>
          <w:b/>
          <w:color w:val="FF0000"/>
        </w:rPr>
        <w:t xml:space="preserve">Réaliser un électrocardiogramme </w:t>
      </w:r>
      <w:r w:rsidR="006B7884">
        <w:rPr>
          <w:rFonts w:ascii="Book Antiqua" w:hAnsi="Book Antiqua"/>
          <w:b/>
          <w:color w:val="FF0000"/>
        </w:rPr>
        <w:t xml:space="preserve">imagé, non figuratif, symbolique, fantaisiste </w:t>
      </w:r>
      <w:r w:rsidR="0094719E" w:rsidRPr="00152952">
        <w:rPr>
          <w:rFonts w:ascii="Book Antiqua" w:hAnsi="Book Antiqua"/>
          <w:b/>
          <w:color w:val="FF0000"/>
        </w:rPr>
        <w:t xml:space="preserve">dans votre carnet de voyageur </w:t>
      </w:r>
      <w:r w:rsidR="00252135" w:rsidRPr="00152952">
        <w:rPr>
          <w:rFonts w:ascii="Book Antiqua" w:hAnsi="Book Antiqua"/>
          <w:b/>
          <w:color w:val="FF0000"/>
        </w:rPr>
        <w:t>qui représente les mouvements</w:t>
      </w:r>
      <w:r w:rsidR="006B7884">
        <w:rPr>
          <w:rFonts w:ascii="Book Antiqua" w:hAnsi="Book Antiqua"/>
          <w:b/>
          <w:color w:val="FF0000"/>
        </w:rPr>
        <w:t xml:space="preserve"> (étapes, ondulations)</w:t>
      </w:r>
      <w:r w:rsidRPr="00152952">
        <w:rPr>
          <w:rFonts w:ascii="Book Antiqua" w:hAnsi="Book Antiqua"/>
          <w:b/>
          <w:color w:val="FF0000"/>
        </w:rPr>
        <w:t xml:space="preserve"> du récit.  </w:t>
      </w:r>
      <w:r w:rsidR="006B7884">
        <w:rPr>
          <w:rFonts w:ascii="Book Antiqua" w:hAnsi="Book Antiqua"/>
          <w:b/>
          <w:color w:val="FF0000"/>
        </w:rPr>
        <w:t>M</w:t>
      </w:r>
      <w:r w:rsidRPr="00152952">
        <w:rPr>
          <w:rFonts w:ascii="Book Antiqua" w:hAnsi="Book Antiqua"/>
          <w:b/>
          <w:color w:val="FF0000"/>
        </w:rPr>
        <w:t xml:space="preserve">ettez en valeur les étapes, </w:t>
      </w:r>
      <w:r w:rsidR="006B7884" w:rsidRPr="00152952">
        <w:rPr>
          <w:rFonts w:ascii="Book Antiqua" w:hAnsi="Book Antiqua"/>
          <w:b/>
          <w:color w:val="FF0000"/>
        </w:rPr>
        <w:t>s</w:t>
      </w:r>
      <w:r w:rsidR="006B7884">
        <w:rPr>
          <w:rFonts w:ascii="Book Antiqua" w:hAnsi="Book Antiqua"/>
          <w:b/>
          <w:color w:val="FF0000"/>
        </w:rPr>
        <w:t>cans</w:t>
      </w:r>
      <w:r w:rsidR="006B7884" w:rsidRPr="00152952">
        <w:rPr>
          <w:rFonts w:ascii="Book Antiqua" w:hAnsi="Book Antiqua"/>
          <w:b/>
          <w:color w:val="FF0000"/>
        </w:rPr>
        <w:t>ions</w:t>
      </w:r>
      <w:r w:rsidRPr="00152952">
        <w:rPr>
          <w:rFonts w:ascii="Book Antiqua" w:hAnsi="Book Antiqua"/>
          <w:b/>
          <w:color w:val="FF0000"/>
        </w:rPr>
        <w:t xml:space="preserve">, la longueur, le rythme temporel. Légendez-le puis commentez les choix opérés par l’auteur </w:t>
      </w:r>
    </w:p>
    <w:p w:rsidR="00E13579" w:rsidRPr="00152952" w:rsidRDefault="00E13579" w:rsidP="00E13579">
      <w:pPr>
        <w:pStyle w:val="Paragraphedeliste"/>
        <w:rPr>
          <w:rFonts w:ascii="Book Antiqua" w:hAnsi="Book Antiqua"/>
          <w:b/>
          <w:color w:val="FF0000"/>
        </w:rPr>
      </w:pPr>
      <w:r w:rsidRPr="00152952">
        <w:rPr>
          <w:rFonts w:ascii="Book Antiqua" w:hAnsi="Book Antiqua"/>
          <w:b/>
          <w:color w:val="FF0000"/>
        </w:rPr>
        <w:t xml:space="preserve">Ps : pour réaliser ce travail il faut essayer de sentir les mouvements temporels et vous appuyer également sur la fiche : « rythme du récit » dans la boîte à outils. </w:t>
      </w:r>
    </w:p>
    <w:p w:rsidR="00E13579" w:rsidRPr="006B7884" w:rsidRDefault="00E13579" w:rsidP="006B7884">
      <w:pPr>
        <w:rPr>
          <w:rFonts w:ascii="Book Antiqua" w:hAnsi="Book Antiqua"/>
          <w:b/>
          <w:color w:val="FF0000"/>
        </w:rPr>
      </w:pPr>
    </w:p>
    <w:p w:rsidR="00E13579" w:rsidRPr="00152952" w:rsidRDefault="00E13579" w:rsidP="00E13579">
      <w:pPr>
        <w:pStyle w:val="Paragraphedeliste"/>
        <w:rPr>
          <w:rFonts w:ascii="Book Antiqua" w:hAnsi="Book Antiqua"/>
          <w:color w:val="00B050"/>
        </w:rPr>
      </w:pPr>
      <w:r w:rsidRPr="00152952">
        <w:rPr>
          <w:rFonts w:ascii="Book Antiqua" w:hAnsi="Book Antiqua"/>
          <w:color w:val="00B050"/>
        </w:rPr>
        <w:t xml:space="preserve">Eléments de corrigé : </w:t>
      </w:r>
    </w:p>
    <w:p w:rsidR="00E10A38" w:rsidRPr="00152952" w:rsidRDefault="00E10A38" w:rsidP="00E10A38">
      <w:pPr>
        <w:pStyle w:val="Paragraphedeliste"/>
        <w:numPr>
          <w:ilvl w:val="0"/>
          <w:numId w:val="8"/>
        </w:numPr>
        <w:rPr>
          <w:rFonts w:ascii="Book Antiqua" w:hAnsi="Book Antiqua"/>
          <w:color w:val="00B050"/>
        </w:rPr>
      </w:pPr>
      <w:r w:rsidRPr="00152952">
        <w:rPr>
          <w:rFonts w:ascii="Book Antiqua" w:hAnsi="Book Antiqua"/>
          <w:color w:val="00B050"/>
        </w:rPr>
        <w:t>Chapitre 1 à 3 : la force de la jeunesse et de la vie</w:t>
      </w:r>
    </w:p>
    <w:p w:rsidR="00E10A38" w:rsidRPr="00152952" w:rsidRDefault="00E10A38" w:rsidP="00E10A38">
      <w:pPr>
        <w:pStyle w:val="Paragraphedeliste"/>
        <w:numPr>
          <w:ilvl w:val="0"/>
          <w:numId w:val="8"/>
        </w:numPr>
        <w:rPr>
          <w:rFonts w:ascii="Book Antiqua" w:hAnsi="Book Antiqua"/>
          <w:color w:val="00B050"/>
        </w:rPr>
      </w:pPr>
      <w:r w:rsidRPr="00152952">
        <w:rPr>
          <w:rFonts w:ascii="Book Antiqua" w:hAnsi="Book Antiqua"/>
          <w:color w:val="00B050"/>
        </w:rPr>
        <w:t>Chapitre 4 et 5 : le monde des soignants</w:t>
      </w:r>
    </w:p>
    <w:p w:rsidR="00E10A38" w:rsidRPr="00152952" w:rsidRDefault="00E13579" w:rsidP="00E10A38">
      <w:pPr>
        <w:pStyle w:val="Paragraphedeliste"/>
        <w:numPr>
          <w:ilvl w:val="0"/>
          <w:numId w:val="8"/>
        </w:numPr>
        <w:rPr>
          <w:rFonts w:ascii="Book Antiqua" w:hAnsi="Book Antiqua"/>
          <w:color w:val="00B050"/>
        </w:rPr>
      </w:pPr>
      <w:r w:rsidRPr="00152952">
        <w:rPr>
          <w:rFonts w:ascii="Book Antiqua" w:hAnsi="Book Antiqua"/>
          <w:color w:val="00B050"/>
        </w:rPr>
        <w:t>Chapitre 6 à 14 : les conséquences immédiates de la mort cérébrale de Simon : le cataclysme émotionnel vécu par ses proches et la question du prélèvement multi-organe.</w:t>
      </w:r>
    </w:p>
    <w:p w:rsidR="00E13579" w:rsidRPr="00152952" w:rsidRDefault="00E13579" w:rsidP="00E10A38">
      <w:pPr>
        <w:pStyle w:val="Paragraphedeliste"/>
        <w:numPr>
          <w:ilvl w:val="0"/>
          <w:numId w:val="8"/>
        </w:numPr>
        <w:rPr>
          <w:rFonts w:ascii="Book Antiqua" w:hAnsi="Book Antiqua"/>
          <w:color w:val="00B050"/>
        </w:rPr>
      </w:pPr>
      <w:r w:rsidRPr="00152952">
        <w:rPr>
          <w:rFonts w:ascii="Book Antiqua" w:hAnsi="Book Antiqua"/>
          <w:color w:val="00B050"/>
        </w:rPr>
        <w:t>Chapitre 15 à 21 : la décision des parents et le lancement du processus de la greffe</w:t>
      </w:r>
    </w:p>
    <w:p w:rsidR="00E13579" w:rsidRPr="00152952" w:rsidRDefault="00E13579" w:rsidP="00E10A38">
      <w:pPr>
        <w:pStyle w:val="Paragraphedeliste"/>
        <w:numPr>
          <w:ilvl w:val="0"/>
          <w:numId w:val="8"/>
        </w:numPr>
        <w:rPr>
          <w:rFonts w:ascii="Book Antiqua" w:hAnsi="Book Antiqua"/>
          <w:color w:val="00B050"/>
        </w:rPr>
      </w:pPr>
      <w:r w:rsidRPr="00152952">
        <w:rPr>
          <w:rFonts w:ascii="Book Antiqua" w:hAnsi="Book Antiqua"/>
          <w:color w:val="00B050"/>
        </w:rPr>
        <w:t>Chapitre 22 et 23 : le protocole médical jusqu’à la greffe</w:t>
      </w:r>
    </w:p>
    <w:p w:rsidR="00E13579" w:rsidRPr="00152952" w:rsidRDefault="00E13579" w:rsidP="00E10A38">
      <w:pPr>
        <w:pStyle w:val="Paragraphedeliste"/>
        <w:numPr>
          <w:ilvl w:val="0"/>
          <w:numId w:val="8"/>
        </w:numPr>
        <w:rPr>
          <w:rFonts w:ascii="Book Antiqua" w:hAnsi="Book Antiqua"/>
          <w:color w:val="00B050"/>
        </w:rPr>
      </w:pPr>
      <w:r w:rsidRPr="00152952">
        <w:rPr>
          <w:rFonts w:ascii="Book Antiqua" w:hAnsi="Book Antiqua"/>
          <w:color w:val="00B050"/>
        </w:rPr>
        <w:t xml:space="preserve">Chapitre 24 à 28 : le processus médical complet de la greffe. </w:t>
      </w:r>
    </w:p>
    <w:p w:rsidR="00E13579" w:rsidRPr="00152952" w:rsidRDefault="00E13579" w:rsidP="00E13579">
      <w:pPr>
        <w:pStyle w:val="Paragraphedeliste"/>
        <w:rPr>
          <w:rFonts w:ascii="Book Antiqua" w:hAnsi="Book Antiqua"/>
          <w:b/>
          <w:color w:val="FF0000"/>
        </w:rPr>
      </w:pPr>
    </w:p>
    <w:p w:rsidR="0009485A" w:rsidRPr="00152952" w:rsidRDefault="0009485A" w:rsidP="0083729D">
      <w:pPr>
        <w:rPr>
          <w:rFonts w:ascii="Book Antiqua" w:hAnsi="Book Antiqua"/>
        </w:rPr>
      </w:pPr>
      <w:bookmarkStart w:id="0" w:name="_GoBack"/>
      <w:bookmarkEnd w:id="0"/>
      <w:r w:rsidRPr="00152952">
        <w:rPr>
          <w:rFonts w:ascii="Book Antiqua" w:hAnsi="Book Antiqua"/>
        </w:rPr>
        <w:t>Roman composé de 28 chapitres</w:t>
      </w:r>
    </w:p>
    <w:p w:rsidR="0009485A" w:rsidRPr="00152952" w:rsidRDefault="0083729D" w:rsidP="0009485A">
      <w:pPr>
        <w:pStyle w:val="Paragraphedeliste"/>
        <w:numPr>
          <w:ilvl w:val="0"/>
          <w:numId w:val="1"/>
        </w:numPr>
        <w:rPr>
          <w:rFonts w:ascii="Book Antiqua" w:hAnsi="Book Antiqua"/>
          <w:b/>
        </w:rPr>
      </w:pPr>
      <w:r w:rsidRPr="00152952">
        <w:rPr>
          <w:rFonts w:ascii="Book Antiqua" w:hAnsi="Book Antiqua"/>
          <w:b/>
        </w:rPr>
        <w:t>Le choix</w:t>
      </w:r>
      <w:r w:rsidR="00901929" w:rsidRPr="00152952">
        <w:rPr>
          <w:rFonts w:ascii="Book Antiqua" w:hAnsi="Book Antiqua"/>
          <w:b/>
        </w:rPr>
        <w:t xml:space="preserve"> particulier</w:t>
      </w:r>
      <w:r w:rsidRPr="00152952">
        <w:rPr>
          <w:rFonts w:ascii="Book Antiqua" w:hAnsi="Book Antiqua"/>
          <w:b/>
        </w:rPr>
        <w:t xml:space="preserve"> de la temporalité</w:t>
      </w:r>
    </w:p>
    <w:p w:rsidR="00AE4EC6" w:rsidRPr="00152952" w:rsidRDefault="00E86979" w:rsidP="0009485A">
      <w:pPr>
        <w:rPr>
          <w:rFonts w:ascii="Book Antiqua" w:hAnsi="Book Antiqua"/>
        </w:rPr>
      </w:pPr>
      <w:r w:rsidRPr="00152952">
        <w:rPr>
          <w:rFonts w:ascii="Book Antiqua" w:hAnsi="Book Antiqua"/>
        </w:rPr>
        <w:t>La</w:t>
      </w:r>
      <w:r w:rsidR="005A4BEE" w:rsidRPr="00152952">
        <w:rPr>
          <w:rFonts w:ascii="Book Antiqua" w:hAnsi="Book Antiqua"/>
        </w:rPr>
        <w:t xml:space="preserve"> chronologie des événements, le rythme, les échos dans le nombre de chapitres. </w:t>
      </w:r>
    </w:p>
    <w:p w:rsidR="00AE4EC6" w:rsidRPr="00152952" w:rsidRDefault="005A4BEE" w:rsidP="0009485A">
      <w:pPr>
        <w:pStyle w:val="Paragraphedeliste"/>
        <w:numPr>
          <w:ilvl w:val="0"/>
          <w:numId w:val="6"/>
        </w:numPr>
        <w:rPr>
          <w:rFonts w:ascii="Book Antiqua" w:hAnsi="Book Antiqua"/>
        </w:rPr>
      </w:pPr>
      <w:r w:rsidRPr="00152952">
        <w:rPr>
          <w:rFonts w:ascii="Book Antiqua" w:hAnsi="Book Antiqua"/>
        </w:rPr>
        <w:t xml:space="preserve">Entre le 1er et le dernier chapitres, 24 heures se sont écoulées = le temps d’une tragédie. Le découpage « théâtral » proposé correspond à cette analogie. </w:t>
      </w:r>
    </w:p>
    <w:p w:rsidR="00AE4EC6" w:rsidRPr="00152952" w:rsidRDefault="00115A99" w:rsidP="005A4BEE">
      <w:pPr>
        <w:rPr>
          <w:rFonts w:ascii="Book Antiqua" w:hAnsi="Book Antiqua"/>
        </w:rPr>
      </w:pPr>
      <w:r w:rsidRPr="00152952">
        <w:rPr>
          <w:rFonts w:ascii="Book Antiqua" w:hAnsi="Book Antiqua"/>
        </w:rPr>
        <w:t xml:space="preserve">               </w:t>
      </w:r>
      <w:r w:rsidR="005A4BEE" w:rsidRPr="00152952">
        <w:rPr>
          <w:rFonts w:ascii="Book Antiqua" w:hAnsi="Book Antiqua"/>
        </w:rPr>
        <w:t>Exposition //nœud//dénouement Climat du roman/ nœud dramatique :</w:t>
      </w:r>
    </w:p>
    <w:p w:rsidR="00AE4EC6" w:rsidRPr="00152952" w:rsidRDefault="00AE4EC6" w:rsidP="005A4BEE">
      <w:pPr>
        <w:pStyle w:val="Paragraphedeliste"/>
        <w:numPr>
          <w:ilvl w:val="0"/>
          <w:numId w:val="4"/>
        </w:numPr>
        <w:rPr>
          <w:rFonts w:ascii="Book Antiqua" w:hAnsi="Book Antiqua"/>
        </w:rPr>
      </w:pPr>
      <w:r w:rsidRPr="00152952">
        <w:rPr>
          <w:rFonts w:ascii="Book Antiqua" w:hAnsi="Book Antiqua"/>
        </w:rPr>
        <w:t>Le tableau 1 et 2 : la mise en marche du récit</w:t>
      </w:r>
    </w:p>
    <w:p w:rsidR="00AE4EC6" w:rsidRPr="00152952" w:rsidRDefault="005A4BEE" w:rsidP="005A4BEE">
      <w:pPr>
        <w:pStyle w:val="Paragraphedeliste"/>
        <w:numPr>
          <w:ilvl w:val="0"/>
          <w:numId w:val="4"/>
        </w:numPr>
        <w:rPr>
          <w:rFonts w:ascii="Book Antiqua" w:hAnsi="Book Antiqua"/>
        </w:rPr>
      </w:pPr>
      <w:r w:rsidRPr="00152952">
        <w:rPr>
          <w:rFonts w:ascii="Book Antiqua" w:hAnsi="Book Antiqua"/>
        </w:rPr>
        <w:t xml:space="preserve"> </w:t>
      </w:r>
      <w:r w:rsidR="00AE4EC6" w:rsidRPr="00152952">
        <w:rPr>
          <w:rFonts w:ascii="Book Antiqua" w:hAnsi="Book Antiqua"/>
        </w:rPr>
        <w:t>Le</w:t>
      </w:r>
      <w:r w:rsidRPr="00152952">
        <w:rPr>
          <w:rFonts w:ascii="Book Antiqua" w:hAnsi="Book Antiqua"/>
        </w:rPr>
        <w:t xml:space="preserve"> tableau 4 composé d’une seule partie</w:t>
      </w:r>
      <w:r w:rsidR="00AE4EC6" w:rsidRPr="00152952">
        <w:rPr>
          <w:rFonts w:ascii="Book Antiqua" w:hAnsi="Book Antiqua"/>
        </w:rPr>
        <w:t> : cœur du roman ou se trouve imprimé le titre du roman « enterrer les morts et réparer les vivants »</w:t>
      </w:r>
      <w:r w:rsidRPr="00152952">
        <w:rPr>
          <w:rFonts w:ascii="Book Antiqua" w:hAnsi="Book Antiqua"/>
        </w:rPr>
        <w:t xml:space="preserve">. </w:t>
      </w:r>
      <w:r w:rsidR="00AE4EC6" w:rsidRPr="00152952">
        <w:rPr>
          <w:rFonts w:ascii="Book Antiqua" w:hAnsi="Book Antiqua"/>
        </w:rPr>
        <w:t>Correspond au moment de bascule du roman</w:t>
      </w:r>
    </w:p>
    <w:p w:rsidR="00AE4EC6" w:rsidRPr="00152952" w:rsidRDefault="005A4BEE" w:rsidP="005A4BEE">
      <w:pPr>
        <w:pStyle w:val="Paragraphedeliste"/>
        <w:numPr>
          <w:ilvl w:val="0"/>
          <w:numId w:val="4"/>
        </w:numPr>
        <w:rPr>
          <w:rFonts w:ascii="Book Antiqua" w:hAnsi="Book Antiqua"/>
        </w:rPr>
      </w:pPr>
      <w:r w:rsidRPr="00152952">
        <w:rPr>
          <w:rFonts w:ascii="Book Antiqua" w:hAnsi="Book Antiqua"/>
        </w:rPr>
        <w:t xml:space="preserve">Tableaux 1 et 7 :  ouverture (incipit) et fermeture (excipit) – la boucle est bouclée </w:t>
      </w:r>
      <w:r w:rsidR="00AE4EC6" w:rsidRPr="00152952">
        <w:rPr>
          <w:rFonts w:ascii="Book Antiqua" w:hAnsi="Book Antiqua"/>
        </w:rPr>
        <w:t>–</w:t>
      </w:r>
      <w:r w:rsidRPr="00152952">
        <w:rPr>
          <w:rFonts w:ascii="Book Antiqua" w:hAnsi="Book Antiqua"/>
        </w:rPr>
        <w:t xml:space="preserve"> </w:t>
      </w:r>
    </w:p>
    <w:p w:rsidR="005A4BEE" w:rsidRPr="00152952" w:rsidRDefault="005A4BEE" w:rsidP="005A4BEE">
      <w:pPr>
        <w:pStyle w:val="Paragraphedeliste"/>
        <w:numPr>
          <w:ilvl w:val="0"/>
          <w:numId w:val="4"/>
        </w:numPr>
        <w:rPr>
          <w:rFonts w:ascii="Book Antiqua" w:hAnsi="Book Antiqua"/>
        </w:rPr>
      </w:pPr>
      <w:r w:rsidRPr="00152952">
        <w:rPr>
          <w:rFonts w:ascii="Book Antiqua" w:hAnsi="Book Antiqua"/>
        </w:rPr>
        <w:t>Tableaux 3 et 5 : Etudier la densité et l’intensité.</w:t>
      </w:r>
      <w:r w:rsidR="00AE4EC6" w:rsidRPr="00152952">
        <w:rPr>
          <w:rFonts w:ascii="Book Antiqua" w:hAnsi="Book Antiqua"/>
        </w:rPr>
        <w:t xml:space="preserve"> Densité et intensité forte : les moments de réflexion, de questionnement, les moments de digestion </w:t>
      </w:r>
    </w:p>
    <w:p w:rsidR="0009485A" w:rsidRPr="00152952" w:rsidRDefault="0009485A" w:rsidP="0009485A">
      <w:pPr>
        <w:pStyle w:val="Paragraphedeliste"/>
        <w:rPr>
          <w:rFonts w:ascii="Book Antiqua" w:hAnsi="Book Antiqua"/>
        </w:rPr>
      </w:pPr>
    </w:p>
    <w:p w:rsidR="00123E17" w:rsidRPr="00152952" w:rsidRDefault="00123E17" w:rsidP="0009485A">
      <w:pPr>
        <w:pStyle w:val="Paragraphedeliste"/>
        <w:numPr>
          <w:ilvl w:val="0"/>
          <w:numId w:val="6"/>
        </w:numPr>
        <w:rPr>
          <w:rFonts w:ascii="Book Antiqua" w:hAnsi="Book Antiqua"/>
        </w:rPr>
      </w:pPr>
      <w:r w:rsidRPr="00152952">
        <w:rPr>
          <w:rFonts w:ascii="Book Antiqua" w:hAnsi="Book Antiqua"/>
        </w:rPr>
        <w:t xml:space="preserve">Paradoxe de la temporalité dans le roman : </w:t>
      </w:r>
    </w:p>
    <w:p w:rsidR="00123E17" w:rsidRPr="00152952" w:rsidRDefault="00123E17" w:rsidP="00123E17">
      <w:pPr>
        <w:pStyle w:val="Paragraphedeliste"/>
        <w:numPr>
          <w:ilvl w:val="0"/>
          <w:numId w:val="4"/>
        </w:numPr>
        <w:rPr>
          <w:rFonts w:ascii="Book Antiqua" w:hAnsi="Book Antiqua"/>
        </w:rPr>
      </w:pPr>
      <w:r w:rsidRPr="00152952">
        <w:rPr>
          <w:rFonts w:ascii="Book Antiqua" w:hAnsi="Book Antiqua"/>
        </w:rPr>
        <w:t xml:space="preserve">Temporalité très resserrée : 24 h/ temps de l’urgence, intensité dramatique forte comme au théâtre. </w:t>
      </w:r>
    </w:p>
    <w:p w:rsidR="00123E17" w:rsidRPr="00152952" w:rsidRDefault="00123E17" w:rsidP="00123E17">
      <w:pPr>
        <w:pStyle w:val="Paragraphedeliste"/>
        <w:numPr>
          <w:ilvl w:val="0"/>
          <w:numId w:val="4"/>
        </w:numPr>
        <w:rPr>
          <w:rFonts w:ascii="Book Antiqua" w:hAnsi="Book Antiqua"/>
        </w:rPr>
      </w:pPr>
      <w:r w:rsidRPr="00152952">
        <w:rPr>
          <w:rFonts w:ascii="Book Antiqua" w:hAnsi="Book Antiqua"/>
        </w:rPr>
        <w:t xml:space="preserve">Mais de nombreux jeux de tempos, des temporalités souvent difractées : le temps très souvent s’étire, alors même qu’il devrait s’accélérer terriblement, car le temps du </w:t>
      </w:r>
      <w:r w:rsidRPr="00152952">
        <w:rPr>
          <w:rFonts w:ascii="Book Antiqua" w:hAnsi="Book Antiqua"/>
        </w:rPr>
        <w:lastRenderedPageBreak/>
        <w:t xml:space="preserve">potentiel donneur est compté, et le compte à rebours est enclenché pour le potentiel greffé. </w:t>
      </w:r>
    </w:p>
    <w:p w:rsidR="00123E17" w:rsidRPr="00152952" w:rsidRDefault="00123E17" w:rsidP="00123E17">
      <w:pPr>
        <w:pStyle w:val="Paragraphedeliste"/>
        <w:rPr>
          <w:rFonts w:ascii="Book Antiqua" w:hAnsi="Book Antiqua"/>
        </w:rPr>
      </w:pPr>
    </w:p>
    <w:p w:rsidR="00123E17" w:rsidRPr="00152952" w:rsidRDefault="00123E17" w:rsidP="00123E17">
      <w:pPr>
        <w:pStyle w:val="Paragraphedeliste"/>
        <w:rPr>
          <w:rFonts w:ascii="Book Antiqua" w:hAnsi="Book Antiqua"/>
        </w:rPr>
      </w:pPr>
      <w:r w:rsidRPr="00152952">
        <w:rPr>
          <w:rFonts w:ascii="Book Antiqua" w:hAnsi="Book Antiqua"/>
        </w:rPr>
        <w:t>L’auteure prend en effet le temps de raconter. Plusieurs procédés littéraires propres au rythme du récit en témoignent :</w:t>
      </w:r>
    </w:p>
    <w:p w:rsidR="00123E17" w:rsidRPr="00152952" w:rsidRDefault="00123E17" w:rsidP="00123E17">
      <w:pPr>
        <w:pStyle w:val="Paragraphedeliste"/>
        <w:numPr>
          <w:ilvl w:val="0"/>
          <w:numId w:val="4"/>
        </w:numPr>
        <w:rPr>
          <w:rFonts w:ascii="Book Antiqua" w:hAnsi="Book Antiqua"/>
        </w:rPr>
      </w:pPr>
      <w:r w:rsidRPr="00152952">
        <w:rPr>
          <w:rFonts w:ascii="Book Antiqua" w:hAnsi="Book Antiqua"/>
        </w:rPr>
        <w:t>L’usage de l</w:t>
      </w:r>
      <w:r w:rsidR="0009485A" w:rsidRPr="00152952">
        <w:rPr>
          <w:rFonts w:ascii="Book Antiqua" w:hAnsi="Book Antiqua"/>
        </w:rPr>
        <w:t>a</w:t>
      </w:r>
      <w:r w:rsidRPr="00152952">
        <w:rPr>
          <w:rFonts w:ascii="Book Antiqua" w:hAnsi="Book Antiqua"/>
        </w:rPr>
        <w:t xml:space="preserve"> digression </w:t>
      </w:r>
      <w:r w:rsidR="00115A99" w:rsidRPr="00152952">
        <w:rPr>
          <w:rFonts w:ascii="Book Antiqua" w:hAnsi="Book Antiqua"/>
        </w:rPr>
        <w:t xml:space="preserve">et de la focalisation omnisciente </w:t>
      </w:r>
      <w:r w:rsidRPr="00152952">
        <w:rPr>
          <w:rFonts w:ascii="Book Antiqua" w:hAnsi="Book Antiqua"/>
        </w:rPr>
        <w:t xml:space="preserve">: Ex : le portrait de Pierre </w:t>
      </w:r>
      <w:proofErr w:type="spellStart"/>
      <w:r w:rsidRPr="00152952">
        <w:rPr>
          <w:rFonts w:ascii="Book Antiqua" w:hAnsi="Book Antiqua"/>
        </w:rPr>
        <w:t>Révol</w:t>
      </w:r>
      <w:proofErr w:type="spellEnd"/>
      <w:r w:rsidRPr="00152952">
        <w:rPr>
          <w:rFonts w:ascii="Book Antiqua" w:hAnsi="Book Antiqua"/>
        </w:rPr>
        <w:t xml:space="preserve"> p.42</w:t>
      </w:r>
      <w:r w:rsidR="00271AA5" w:rsidRPr="00152952">
        <w:rPr>
          <w:rFonts w:ascii="Book Antiqua" w:hAnsi="Book Antiqua"/>
        </w:rPr>
        <w:t>, Ex : le parcours de Thomas Rémige : « Il a 20 ans quand il quitte la ferme familiale », p.75-80, Ex : tranche de vie amoureuse dans l’existence de Cordélia, p.112, Ex ; analepse sur l’histoire d’amour entre Juliette et Simon, p.141-149, Ex : le parcours de Thomas pour acquérir un chardonneret, p.167-172</w:t>
      </w:r>
      <w:r w:rsidR="00391BDF" w:rsidRPr="00152952">
        <w:rPr>
          <w:rFonts w:ascii="Book Antiqua" w:hAnsi="Book Antiqua"/>
        </w:rPr>
        <w:t>, les scènes hors de l’hôpital entre les parents, les longs échanges ponctués de silences, de gestes entre le personnel médical et la famille</w:t>
      </w:r>
    </w:p>
    <w:p w:rsidR="0009485A" w:rsidRPr="00152952" w:rsidRDefault="0009485A" w:rsidP="0009485A">
      <w:pPr>
        <w:pStyle w:val="Paragraphedeliste"/>
        <w:rPr>
          <w:rFonts w:ascii="Book Antiqua" w:hAnsi="Book Antiqua"/>
        </w:rPr>
      </w:pPr>
    </w:p>
    <w:p w:rsidR="0015116A" w:rsidRPr="00152952" w:rsidRDefault="0009485A" w:rsidP="0009485A">
      <w:pPr>
        <w:pStyle w:val="Paragraphedeliste"/>
        <w:rPr>
          <w:rFonts w:ascii="Book Antiqua" w:hAnsi="Book Antiqua"/>
        </w:rPr>
      </w:pPr>
      <w:r w:rsidRPr="00152952">
        <w:rPr>
          <w:rFonts w:ascii="Book Antiqua" w:hAnsi="Book Antiqua"/>
          <w:u w:val="single"/>
        </w:rPr>
        <w:t>Fonction de ces digressions</w:t>
      </w:r>
      <w:r w:rsidRPr="00152952">
        <w:rPr>
          <w:rFonts w:ascii="Book Antiqua" w:hAnsi="Book Antiqua"/>
        </w:rPr>
        <w:t xml:space="preserve"> : </w:t>
      </w:r>
    </w:p>
    <w:p w:rsidR="0015116A" w:rsidRPr="00152952" w:rsidRDefault="0015116A" w:rsidP="0009485A">
      <w:pPr>
        <w:pStyle w:val="Paragraphedeliste"/>
        <w:rPr>
          <w:rFonts w:ascii="Book Antiqua" w:hAnsi="Book Antiqua"/>
        </w:rPr>
      </w:pPr>
    </w:p>
    <w:p w:rsidR="0015116A" w:rsidRPr="00152952" w:rsidRDefault="00115A99" w:rsidP="0009485A">
      <w:pPr>
        <w:pStyle w:val="Paragraphedeliste"/>
        <w:rPr>
          <w:rFonts w:ascii="Book Antiqua" w:hAnsi="Book Antiqua"/>
        </w:rPr>
      </w:pPr>
      <w:r w:rsidRPr="00152952">
        <w:rPr>
          <w:rFonts w:ascii="Book Antiqua" w:hAnsi="Book Antiqua"/>
        </w:rPr>
        <w:t xml:space="preserve">Ces digressions </w:t>
      </w:r>
      <w:r w:rsidR="0015116A" w:rsidRPr="00152952">
        <w:rPr>
          <w:rFonts w:ascii="Book Antiqua" w:hAnsi="Book Antiqua"/>
        </w:rPr>
        <w:t xml:space="preserve">ont des valeurs de pause dans le récit. </w:t>
      </w:r>
      <w:r w:rsidR="00E720D2" w:rsidRPr="00152952">
        <w:rPr>
          <w:rFonts w:ascii="Book Antiqua" w:hAnsi="Book Antiqua"/>
        </w:rPr>
        <w:t xml:space="preserve">Celles qui occupent principalement le roman concerne les personnages du roman. Elles sont essentiellement tournées vers les actes du quotidien, les souvenirs, l’imagination ou la vie amoureuse. </w:t>
      </w:r>
    </w:p>
    <w:p w:rsidR="0015116A" w:rsidRPr="00152952" w:rsidRDefault="0015116A" w:rsidP="0009485A">
      <w:pPr>
        <w:pStyle w:val="Paragraphedeliste"/>
        <w:rPr>
          <w:rFonts w:ascii="Book Antiqua" w:hAnsi="Book Antiqua"/>
        </w:rPr>
      </w:pPr>
    </w:p>
    <w:p w:rsidR="00E720D2" w:rsidRPr="00152952" w:rsidRDefault="00E720D2" w:rsidP="0009485A">
      <w:pPr>
        <w:pStyle w:val="Paragraphedeliste"/>
        <w:rPr>
          <w:rFonts w:ascii="Book Antiqua" w:hAnsi="Book Antiqua"/>
        </w:rPr>
      </w:pPr>
      <w:r w:rsidRPr="00152952">
        <w:rPr>
          <w:rFonts w:ascii="Book Antiqua" w:hAnsi="Book Antiqua"/>
        </w:rPr>
        <w:t xml:space="preserve">Elle ont souvent une fonction informative qui permettent </w:t>
      </w:r>
      <w:r w:rsidR="00115A99" w:rsidRPr="00152952">
        <w:rPr>
          <w:rFonts w:ascii="Book Antiqua" w:hAnsi="Book Antiqua"/>
        </w:rPr>
        <w:t xml:space="preserve">d’éclairer le </w:t>
      </w:r>
      <w:r w:rsidR="0015116A" w:rsidRPr="00152952">
        <w:rPr>
          <w:rFonts w:ascii="Book Antiqua" w:hAnsi="Book Antiqua"/>
        </w:rPr>
        <w:t>« </w:t>
      </w:r>
      <w:r w:rsidR="00115A99" w:rsidRPr="00152952">
        <w:rPr>
          <w:rFonts w:ascii="Book Antiqua" w:hAnsi="Book Antiqua"/>
        </w:rPr>
        <w:t>récit cadre</w:t>
      </w:r>
      <w:r w:rsidR="0015116A" w:rsidRPr="00152952">
        <w:rPr>
          <w:rFonts w:ascii="Book Antiqua" w:hAnsi="Book Antiqua"/>
        </w:rPr>
        <w:t> »</w:t>
      </w:r>
      <w:r w:rsidR="00115A99" w:rsidRPr="00152952">
        <w:rPr>
          <w:rFonts w:ascii="Book Antiqua" w:hAnsi="Book Antiqua"/>
        </w:rPr>
        <w:t xml:space="preserve"> s</w:t>
      </w:r>
      <w:r w:rsidR="0015116A" w:rsidRPr="00152952">
        <w:rPr>
          <w:rFonts w:ascii="Book Antiqua" w:hAnsi="Book Antiqua"/>
        </w:rPr>
        <w:t xml:space="preserve">ur </w:t>
      </w:r>
      <w:r w:rsidR="00115A99" w:rsidRPr="00152952">
        <w:rPr>
          <w:rFonts w:ascii="Book Antiqua" w:hAnsi="Book Antiqua"/>
        </w:rPr>
        <w:t>les singularités de certains personnages</w:t>
      </w:r>
      <w:r w:rsidR="0015116A" w:rsidRPr="00152952">
        <w:rPr>
          <w:rFonts w:ascii="Book Antiqua" w:hAnsi="Book Antiqua"/>
        </w:rPr>
        <w:t xml:space="preserve"> : </w:t>
      </w:r>
      <w:proofErr w:type="gramStart"/>
      <w:r w:rsidR="0015116A" w:rsidRPr="00152952">
        <w:rPr>
          <w:rFonts w:ascii="Book Antiqua" w:hAnsi="Book Antiqua"/>
        </w:rPr>
        <w:t>( Ex</w:t>
      </w:r>
      <w:proofErr w:type="gramEnd"/>
      <w:r w:rsidR="0015116A" w:rsidRPr="00152952">
        <w:rPr>
          <w:rFonts w:ascii="Book Antiqua" w:hAnsi="Book Antiqua"/>
        </w:rPr>
        <w:t xml:space="preserve"> : </w:t>
      </w:r>
      <w:r w:rsidR="00115A99" w:rsidRPr="00152952">
        <w:rPr>
          <w:rFonts w:ascii="Book Antiqua" w:hAnsi="Book Antiqua"/>
        </w:rPr>
        <w:t xml:space="preserve">résoudre le « mystère » de la particularité d’un infirmier qui chante). Elles permettent également de conférer à certains personnages opaques, saisi dans une perspective professionnelle qui ne laisse pas beaucoup de place à l’effusion personnelle, une humanité </w:t>
      </w:r>
      <w:r w:rsidR="0015116A" w:rsidRPr="00152952">
        <w:rPr>
          <w:rFonts w:ascii="Book Antiqua" w:hAnsi="Book Antiqua"/>
        </w:rPr>
        <w:t>(c’est</w:t>
      </w:r>
      <w:r w:rsidR="00115A99" w:rsidRPr="00152952">
        <w:rPr>
          <w:rFonts w:ascii="Book Antiqua" w:hAnsi="Book Antiqua"/>
        </w:rPr>
        <w:t xml:space="preserve"> le cas de Pierre </w:t>
      </w:r>
      <w:proofErr w:type="spellStart"/>
      <w:r w:rsidR="00115A99" w:rsidRPr="00152952">
        <w:rPr>
          <w:rFonts w:ascii="Book Antiqua" w:hAnsi="Book Antiqua"/>
        </w:rPr>
        <w:t>Révol</w:t>
      </w:r>
      <w:proofErr w:type="spellEnd"/>
      <w:r w:rsidR="0015116A" w:rsidRPr="00152952">
        <w:rPr>
          <w:rFonts w:ascii="Book Antiqua" w:hAnsi="Book Antiqua"/>
        </w:rPr>
        <w:t xml:space="preserve"> : voir les deux portraits de ce même personnage qui contraste : un homme taciturne et solitaire dans le premier portrait/ un homme passionné par son métier dans le second portrait permis par la digression </w:t>
      </w:r>
      <w:r w:rsidR="00115A99" w:rsidRPr="00152952">
        <w:rPr>
          <w:rFonts w:ascii="Book Antiqua" w:hAnsi="Book Antiqua"/>
        </w:rPr>
        <w:t>)</w:t>
      </w:r>
      <w:r w:rsidR="0015116A" w:rsidRPr="00152952">
        <w:rPr>
          <w:rFonts w:ascii="Book Antiqua" w:hAnsi="Book Antiqua"/>
        </w:rPr>
        <w:t xml:space="preserve">, elles permettent aussi de saisir les personnages dans leur intériorité ( Ex : la figure de la mère). </w:t>
      </w:r>
      <w:r w:rsidRPr="00152952">
        <w:rPr>
          <w:rFonts w:ascii="Book Antiqua" w:hAnsi="Book Antiqua"/>
        </w:rPr>
        <w:t xml:space="preserve">La masse d’informations ainsi fournies aux lecteurs permet de donner une épaisseur véritable au personnage. </w:t>
      </w:r>
    </w:p>
    <w:p w:rsidR="00E720D2" w:rsidRPr="00152952" w:rsidRDefault="00E720D2" w:rsidP="0009485A">
      <w:pPr>
        <w:pStyle w:val="Paragraphedeliste"/>
        <w:rPr>
          <w:rFonts w:ascii="Book Antiqua" w:hAnsi="Book Antiqua"/>
        </w:rPr>
      </w:pPr>
    </w:p>
    <w:p w:rsidR="0009485A" w:rsidRPr="00152952" w:rsidRDefault="0015116A" w:rsidP="0009485A">
      <w:pPr>
        <w:pStyle w:val="Paragraphedeliste"/>
        <w:rPr>
          <w:rFonts w:ascii="Book Antiqua" w:hAnsi="Book Antiqua"/>
        </w:rPr>
      </w:pPr>
      <w:r w:rsidRPr="00152952">
        <w:rPr>
          <w:rFonts w:ascii="Book Antiqua" w:hAnsi="Book Antiqua"/>
        </w:rPr>
        <w:t>Elles permettent également</w:t>
      </w:r>
      <w:r w:rsidR="00E720D2" w:rsidRPr="00152952">
        <w:rPr>
          <w:rFonts w:ascii="Book Antiqua" w:hAnsi="Book Antiqua"/>
        </w:rPr>
        <w:t xml:space="preserve">, </w:t>
      </w:r>
      <w:r w:rsidRPr="00152952">
        <w:rPr>
          <w:rFonts w:ascii="Book Antiqua" w:hAnsi="Book Antiqua"/>
        </w:rPr>
        <w:t>par les histoires mêmes racontées</w:t>
      </w:r>
      <w:r w:rsidR="00E720D2" w:rsidRPr="00152952">
        <w:rPr>
          <w:rFonts w:ascii="Book Antiqua" w:hAnsi="Book Antiqua"/>
        </w:rPr>
        <w:t>,</w:t>
      </w:r>
      <w:r w:rsidRPr="00152952">
        <w:rPr>
          <w:rFonts w:ascii="Book Antiqua" w:hAnsi="Book Antiqua"/>
        </w:rPr>
        <w:t xml:space="preserve"> de mesurer l’intensité de l’amour entre les personnages </w:t>
      </w:r>
      <w:r w:rsidR="00E720D2" w:rsidRPr="00152952">
        <w:rPr>
          <w:rFonts w:ascii="Book Antiqua" w:hAnsi="Book Antiqua"/>
        </w:rPr>
        <w:t>(l’amour</w:t>
      </w:r>
      <w:r w:rsidRPr="00152952">
        <w:rPr>
          <w:rFonts w:ascii="Book Antiqua" w:hAnsi="Book Antiqua"/>
        </w:rPr>
        <w:t xml:space="preserve"> de Juliette pour Simon, l’amour des parents pour Simon</w:t>
      </w:r>
      <w:r w:rsidR="00E720D2" w:rsidRPr="00152952">
        <w:rPr>
          <w:rFonts w:ascii="Book Antiqua" w:hAnsi="Book Antiqua"/>
        </w:rPr>
        <w:t>, les souvenirs d’enfance …</w:t>
      </w:r>
      <w:r w:rsidRPr="00152952">
        <w:rPr>
          <w:rFonts w:ascii="Book Antiqua" w:hAnsi="Book Antiqua"/>
        </w:rPr>
        <w:t>)</w:t>
      </w:r>
    </w:p>
    <w:p w:rsidR="009D7D5E" w:rsidRPr="00152952" w:rsidRDefault="00E720D2" w:rsidP="00391BDF">
      <w:pPr>
        <w:rPr>
          <w:rFonts w:ascii="Book Antiqua" w:hAnsi="Book Antiqua"/>
        </w:rPr>
      </w:pPr>
      <w:proofErr w:type="spellStart"/>
      <w:r w:rsidRPr="00152952">
        <w:rPr>
          <w:rFonts w:ascii="Book Antiqua" w:hAnsi="Book Antiqua"/>
        </w:rPr>
        <w:t>CCl</w:t>
      </w:r>
      <w:proofErr w:type="spellEnd"/>
      <w:r w:rsidRPr="00152952">
        <w:rPr>
          <w:rFonts w:ascii="Book Antiqua" w:hAnsi="Book Antiqua"/>
        </w:rPr>
        <w:t> </w:t>
      </w:r>
      <w:r w:rsidR="009D7D5E" w:rsidRPr="00152952">
        <w:rPr>
          <w:rFonts w:ascii="Book Antiqua" w:hAnsi="Book Antiqua"/>
        </w:rPr>
        <w:t>générale :</w:t>
      </w:r>
    </w:p>
    <w:p w:rsidR="00391BDF" w:rsidRPr="00152952" w:rsidRDefault="00391BDF" w:rsidP="00391BDF">
      <w:pPr>
        <w:rPr>
          <w:rFonts w:ascii="Book Antiqua" w:hAnsi="Book Antiqua"/>
        </w:rPr>
      </w:pPr>
      <w:r w:rsidRPr="00152952">
        <w:rPr>
          <w:rFonts w:ascii="Book Antiqua" w:hAnsi="Book Antiqua"/>
        </w:rPr>
        <w:t xml:space="preserve">La maîtrise littéraire du temps contient l’exposition émotive et permet de s’acheminer doucement vers une issue, sinon heureuse, ou du moins réconfortante. </w:t>
      </w:r>
    </w:p>
    <w:p w:rsidR="00C07333" w:rsidRPr="00152952" w:rsidRDefault="00123E17" w:rsidP="00123E17">
      <w:pPr>
        <w:rPr>
          <w:rFonts w:ascii="Book Antiqua" w:hAnsi="Book Antiqua"/>
        </w:rPr>
      </w:pPr>
      <w:r w:rsidRPr="00152952">
        <w:rPr>
          <w:rFonts w:ascii="Book Antiqua" w:hAnsi="Book Antiqua"/>
        </w:rPr>
        <w:t>L’œuvre peut se lire comme une composition musicale</w:t>
      </w:r>
      <w:r w:rsidR="00391BDF" w:rsidRPr="00152952">
        <w:rPr>
          <w:rFonts w:ascii="Book Antiqua" w:hAnsi="Book Antiqua"/>
        </w:rPr>
        <w:t>.</w:t>
      </w:r>
    </w:p>
    <w:p w:rsidR="0083729D" w:rsidRPr="00152952" w:rsidRDefault="0083729D" w:rsidP="0083729D">
      <w:pPr>
        <w:pStyle w:val="Paragraphedeliste"/>
        <w:numPr>
          <w:ilvl w:val="0"/>
          <w:numId w:val="1"/>
        </w:numPr>
        <w:rPr>
          <w:rFonts w:ascii="Book Antiqua" w:hAnsi="Book Antiqua"/>
          <w:b/>
        </w:rPr>
      </w:pPr>
      <w:r w:rsidRPr="00152952">
        <w:rPr>
          <w:rFonts w:ascii="Book Antiqua" w:hAnsi="Book Antiqua"/>
          <w:b/>
        </w:rPr>
        <w:t>Une structure en forme de trajectoire, une énergie lancée en avant jusqu’à son but final</w:t>
      </w:r>
    </w:p>
    <w:p w:rsidR="0083729D" w:rsidRPr="00152952" w:rsidRDefault="0083729D" w:rsidP="0083729D">
      <w:pPr>
        <w:rPr>
          <w:rFonts w:ascii="Book Antiqua" w:hAnsi="Book Antiqua"/>
        </w:rPr>
      </w:pPr>
      <w:r w:rsidRPr="00152952">
        <w:rPr>
          <w:rFonts w:ascii="Book Antiqua" w:hAnsi="Book Antiqua"/>
        </w:rPr>
        <w:t xml:space="preserve">Le motif de la vague est mimétique du mouvement structurel du roman. </w:t>
      </w:r>
    </w:p>
    <w:p w:rsidR="0083729D" w:rsidRPr="00152952" w:rsidRDefault="0083729D" w:rsidP="0083729D">
      <w:pPr>
        <w:rPr>
          <w:rFonts w:ascii="Book Antiqua" w:hAnsi="Book Antiqua"/>
        </w:rPr>
      </w:pPr>
      <w:r w:rsidRPr="00152952">
        <w:rPr>
          <w:rFonts w:ascii="Book Antiqua" w:hAnsi="Book Antiqua"/>
        </w:rPr>
        <w:t>En effet, on peut choisir de composer un roman en fragments, par éclatement, puis opérer ensuite un travail de couture à la fin du roman.</w:t>
      </w:r>
    </w:p>
    <w:p w:rsidR="0083729D" w:rsidRPr="00152952" w:rsidRDefault="0083729D" w:rsidP="0083729D">
      <w:pPr>
        <w:rPr>
          <w:rFonts w:ascii="Book Antiqua" w:hAnsi="Book Antiqua"/>
        </w:rPr>
      </w:pPr>
      <w:r w:rsidRPr="00152952">
        <w:rPr>
          <w:rFonts w:ascii="Book Antiqua" w:hAnsi="Book Antiqua"/>
        </w:rPr>
        <w:lastRenderedPageBreak/>
        <w:t xml:space="preserve">L’auteure réalise un choix différent. Dans ce roman nous sommes en présence d’une trajectoire, un mouvement en continu, qui serait pour l’auteure le mouvement de la vague. L’auteure s’est interrogée sur le mouvement de la vague. Tout d’abord : le pli de la vague, aussi appelé le revers de la vague, un déferlement. Elle a donc mimé ce mouvement et inscrit son roman dans ce déferlement, déferlement qui portera le lecteur jusqu’à la fin du livre. Le revers de la vague dont elle parle, peut être prise au sens métaphorique de « l’envers du monde », potentiellement « une image de la mort ». </w:t>
      </w:r>
    </w:p>
    <w:p w:rsidR="0083729D" w:rsidRPr="00152952" w:rsidRDefault="0083729D" w:rsidP="0083729D">
      <w:pPr>
        <w:rPr>
          <w:rFonts w:ascii="Book Antiqua" w:hAnsi="Book Antiqua"/>
        </w:rPr>
      </w:pPr>
      <w:r w:rsidRPr="00152952">
        <w:rPr>
          <w:rFonts w:ascii="Book Antiqua" w:hAnsi="Book Antiqua"/>
        </w:rPr>
        <w:t xml:space="preserve">Elle souligne même dans son travail de composition : « ce livre, je l’ai écrit comme un surf ». </w:t>
      </w:r>
    </w:p>
    <w:p w:rsidR="0083729D" w:rsidRPr="00152952" w:rsidRDefault="0083729D" w:rsidP="0083729D">
      <w:pPr>
        <w:rPr>
          <w:rFonts w:ascii="Book Antiqua" w:hAnsi="Book Antiqua"/>
        </w:rPr>
      </w:pPr>
      <w:r w:rsidRPr="00152952">
        <w:rPr>
          <w:rFonts w:ascii="Book Antiqua" w:hAnsi="Book Antiqua"/>
        </w:rPr>
        <w:t>On peut ainsi délimiter plusieurs étapes dans le récit qui correspondent au mouvement de la vague :</w:t>
      </w:r>
    </w:p>
    <w:p w:rsidR="0083729D" w:rsidRPr="00152952" w:rsidRDefault="0083729D" w:rsidP="0083729D">
      <w:pPr>
        <w:pStyle w:val="Paragraphedeliste"/>
        <w:numPr>
          <w:ilvl w:val="0"/>
          <w:numId w:val="2"/>
        </w:numPr>
        <w:rPr>
          <w:rFonts w:ascii="Book Antiqua" w:hAnsi="Book Antiqua"/>
        </w:rPr>
      </w:pPr>
      <w:r w:rsidRPr="00152952">
        <w:rPr>
          <w:rFonts w:ascii="Book Antiqua" w:hAnsi="Book Antiqua"/>
        </w:rPr>
        <w:t>Au départ du roman, il y a bien une propulsion, un flux d’énergie (matérialisé dans l’énergie des jeunes entreprenant le combat héroïque à la recherche de la plus grande vague)</w:t>
      </w:r>
    </w:p>
    <w:p w:rsidR="0083729D" w:rsidRPr="00152952" w:rsidRDefault="0083729D" w:rsidP="0083729D">
      <w:pPr>
        <w:pStyle w:val="Paragraphedeliste"/>
        <w:numPr>
          <w:ilvl w:val="0"/>
          <w:numId w:val="2"/>
        </w:numPr>
        <w:rPr>
          <w:rFonts w:ascii="Book Antiqua" w:hAnsi="Book Antiqua"/>
        </w:rPr>
      </w:pPr>
      <w:r w:rsidRPr="00152952">
        <w:rPr>
          <w:rFonts w:ascii="Book Antiqua" w:hAnsi="Book Antiqua"/>
        </w:rPr>
        <w:t>Ensuite : le dépliement de la vague, le déroulement du récit, comme celui d’une vague</w:t>
      </w:r>
      <w:r w:rsidR="000303A1" w:rsidRPr="00152952">
        <w:rPr>
          <w:rFonts w:ascii="Book Antiqua" w:hAnsi="Book Antiqua"/>
        </w:rPr>
        <w:t xml:space="preserve">, étape après étape. Chaque personnage individualisé dans chaque chapitre qui </w:t>
      </w:r>
      <w:proofErr w:type="gramStart"/>
      <w:r w:rsidR="000303A1" w:rsidRPr="00152952">
        <w:rPr>
          <w:rFonts w:ascii="Book Antiqua" w:hAnsi="Book Antiqua"/>
        </w:rPr>
        <w:t>sont</w:t>
      </w:r>
      <w:proofErr w:type="gramEnd"/>
      <w:r w:rsidR="000303A1" w:rsidRPr="00152952">
        <w:rPr>
          <w:rFonts w:ascii="Book Antiqua" w:hAnsi="Book Antiqua"/>
        </w:rPr>
        <w:t xml:space="preserve"> tous des maillons de la chaîne </w:t>
      </w:r>
      <w:r w:rsidR="005A4BEE" w:rsidRPr="00152952">
        <w:rPr>
          <w:rFonts w:ascii="Book Antiqua" w:hAnsi="Book Antiqua"/>
        </w:rPr>
        <w:t xml:space="preserve">de transplantation. </w:t>
      </w:r>
      <w:r w:rsidR="000303A1" w:rsidRPr="00152952">
        <w:rPr>
          <w:rFonts w:ascii="Book Antiqua" w:hAnsi="Book Antiqua"/>
        </w:rPr>
        <w:t xml:space="preserve"> </w:t>
      </w:r>
    </w:p>
    <w:p w:rsidR="0083729D" w:rsidRPr="00152952" w:rsidRDefault="0083729D" w:rsidP="0083729D">
      <w:pPr>
        <w:pStyle w:val="Paragraphedeliste"/>
        <w:numPr>
          <w:ilvl w:val="0"/>
          <w:numId w:val="2"/>
        </w:numPr>
        <w:rPr>
          <w:rFonts w:ascii="Book Antiqua" w:hAnsi="Book Antiqua"/>
        </w:rPr>
      </w:pPr>
      <w:r w:rsidRPr="00152952">
        <w:rPr>
          <w:rFonts w:ascii="Book Antiqua" w:hAnsi="Book Antiqua"/>
        </w:rPr>
        <w:t xml:space="preserve">Enfin : son aboutissement, la fin de la vague qui s’échoue sur la plage et de nouveau </w:t>
      </w:r>
      <w:r w:rsidR="00BA48D5" w:rsidRPr="00152952">
        <w:rPr>
          <w:rFonts w:ascii="Book Antiqua" w:hAnsi="Book Antiqua"/>
        </w:rPr>
        <w:t>un retour en arrière de la vague vers l’</w:t>
      </w:r>
      <w:r w:rsidR="000303A1" w:rsidRPr="00152952">
        <w:rPr>
          <w:rFonts w:ascii="Book Antiqua" w:hAnsi="Book Antiqua"/>
        </w:rPr>
        <w:t xml:space="preserve">horizon </w:t>
      </w:r>
      <w:proofErr w:type="gramStart"/>
      <w:r w:rsidR="000303A1" w:rsidRPr="00152952">
        <w:rPr>
          <w:rFonts w:ascii="Book Antiqua" w:hAnsi="Book Antiqua"/>
        </w:rPr>
        <w:t>( les</w:t>
      </w:r>
      <w:proofErr w:type="gramEnd"/>
      <w:r w:rsidR="000303A1" w:rsidRPr="00152952">
        <w:rPr>
          <w:rFonts w:ascii="Book Antiqua" w:hAnsi="Book Antiqua"/>
        </w:rPr>
        <w:t xml:space="preserve"> liens familiaux qui se reconstruisent après l’événement tragique) </w:t>
      </w:r>
      <w:r w:rsidR="00BA48D5" w:rsidRPr="00152952">
        <w:rPr>
          <w:rFonts w:ascii="Book Antiqua" w:hAnsi="Book Antiqua"/>
        </w:rPr>
        <w:t xml:space="preserve">// à un cycle, cycle// à l’image du cœur. </w:t>
      </w:r>
    </w:p>
    <w:p w:rsidR="00BA48D5" w:rsidRPr="00152952" w:rsidRDefault="00BA48D5" w:rsidP="00BA48D5">
      <w:pPr>
        <w:rPr>
          <w:rFonts w:ascii="Book Antiqua" w:hAnsi="Book Antiqua"/>
        </w:rPr>
      </w:pPr>
      <w:r w:rsidRPr="00152952">
        <w:rPr>
          <w:rFonts w:ascii="Book Antiqua" w:hAnsi="Book Antiqua"/>
        </w:rPr>
        <w:t>Le lecteur emporté dans la composition du mouvement d’ensemble du roman :</w:t>
      </w:r>
    </w:p>
    <w:p w:rsidR="00BA48D5" w:rsidRPr="00152952" w:rsidRDefault="00BA48D5" w:rsidP="00BA48D5">
      <w:pPr>
        <w:rPr>
          <w:rFonts w:ascii="Book Antiqua" w:hAnsi="Book Antiqua"/>
        </w:rPr>
      </w:pPr>
      <w:r w:rsidRPr="00152952">
        <w:rPr>
          <w:rFonts w:ascii="Book Antiqua" w:hAnsi="Book Antiqua"/>
        </w:rPr>
        <w:t xml:space="preserve">Le choix du surf va de pair avec la démarche d’écriture de la composition du roman : le surf est // à l’un des sports qui se fonde sur un agencement, sur la capacité que le surfeur a de s’accorder au mouvement d’une autre entité, ici une vague et de faire ensuite 1 avec cette entité. Ici la vague devient le déclencheur de l’agencement du lecteur avec le récit. L’écriture est alors le tube sur lequel vont glisser les personnages, participant tous à un événement mythique : la greffe de cœur. </w:t>
      </w:r>
    </w:p>
    <w:p w:rsidR="0083729D" w:rsidRPr="00152952" w:rsidRDefault="00F14B4F" w:rsidP="00F14B4F">
      <w:pPr>
        <w:pStyle w:val="Paragraphedeliste"/>
        <w:numPr>
          <w:ilvl w:val="0"/>
          <w:numId w:val="1"/>
        </w:numPr>
        <w:rPr>
          <w:rFonts w:ascii="Book Antiqua" w:hAnsi="Book Antiqua"/>
          <w:b/>
        </w:rPr>
      </w:pPr>
      <w:r w:rsidRPr="00152952">
        <w:rPr>
          <w:rFonts w:ascii="Book Antiqua" w:hAnsi="Book Antiqua"/>
          <w:b/>
        </w:rPr>
        <w:t>Une structure qui passe de la parole aux gestes</w:t>
      </w:r>
    </w:p>
    <w:p w:rsidR="00F14B4F" w:rsidRPr="00152952" w:rsidRDefault="005A4BEE" w:rsidP="00F14B4F">
      <w:pPr>
        <w:rPr>
          <w:rFonts w:ascii="Book Antiqua" w:hAnsi="Book Antiqua"/>
        </w:rPr>
      </w:pPr>
      <w:r w:rsidRPr="00152952">
        <w:rPr>
          <w:rFonts w:ascii="Book Antiqua" w:hAnsi="Book Antiqua"/>
        </w:rPr>
        <w:t>Les deux premiers tiers du roman sont resserrés sur l’oralité : annonce, face-à-face, dialogues, murmures, échanges… Jusqu’au moment où la parole devient décision et l’action se transforme</w:t>
      </w:r>
    </w:p>
    <w:p w:rsidR="005A4BEE" w:rsidRPr="00152952" w:rsidRDefault="005A4BEE" w:rsidP="00F14B4F">
      <w:pPr>
        <w:rPr>
          <w:rFonts w:ascii="Book Antiqua" w:hAnsi="Book Antiqua"/>
        </w:rPr>
      </w:pPr>
      <w:r w:rsidRPr="00152952">
        <w:rPr>
          <w:rFonts w:ascii="Book Antiqua" w:hAnsi="Book Antiqua"/>
        </w:rPr>
        <w:t>Les derniers chapitres sont dans une action</w:t>
      </w:r>
      <w:r w:rsidR="0015116A" w:rsidRPr="00152952">
        <w:rPr>
          <w:rFonts w:ascii="Book Antiqua" w:hAnsi="Book Antiqua"/>
        </w:rPr>
        <w:t xml:space="preserve"> </w:t>
      </w:r>
      <w:r w:rsidRPr="00152952">
        <w:rPr>
          <w:rFonts w:ascii="Book Antiqua" w:hAnsi="Book Antiqua"/>
        </w:rPr>
        <w:t xml:space="preserve">// à « une geste ». </w:t>
      </w:r>
    </w:p>
    <w:p w:rsidR="00152952" w:rsidRDefault="00152952" w:rsidP="00152952">
      <w:pPr>
        <w:rPr>
          <w:rFonts w:ascii="Book Antiqua" w:hAnsi="Book Antiqua"/>
          <w:b/>
          <w:color w:val="FF0000"/>
        </w:rPr>
      </w:pPr>
    </w:p>
    <w:p w:rsidR="00152952" w:rsidRDefault="00152952" w:rsidP="00152952">
      <w:pPr>
        <w:rPr>
          <w:rFonts w:ascii="Book Antiqua" w:hAnsi="Book Antiqua"/>
          <w:b/>
          <w:color w:val="FF0000"/>
        </w:rPr>
      </w:pPr>
    </w:p>
    <w:p w:rsidR="00152952" w:rsidRDefault="00152952" w:rsidP="00152952">
      <w:pPr>
        <w:rPr>
          <w:rFonts w:ascii="Book Antiqua" w:hAnsi="Book Antiqua"/>
          <w:b/>
          <w:color w:val="FF0000"/>
        </w:rPr>
      </w:pPr>
    </w:p>
    <w:p w:rsidR="00152952" w:rsidRPr="00152952" w:rsidRDefault="00152952" w:rsidP="00152952">
      <w:pPr>
        <w:rPr>
          <w:rFonts w:ascii="Book Antiqua" w:hAnsi="Book Antiqua"/>
          <w:b/>
          <w:i/>
          <w:color w:val="FF0000"/>
        </w:rPr>
      </w:pPr>
      <w:r w:rsidRPr="00152952">
        <w:rPr>
          <w:rFonts w:ascii="Book Antiqua" w:hAnsi="Book Antiqua"/>
          <w:b/>
          <w:color w:val="FF0000"/>
        </w:rPr>
        <w:t xml:space="preserve">Séquence : </w:t>
      </w:r>
      <w:r w:rsidRPr="00152952">
        <w:rPr>
          <w:rFonts w:ascii="Book Antiqua" w:hAnsi="Book Antiqua"/>
          <w:b/>
          <w:i/>
          <w:color w:val="FF0000"/>
        </w:rPr>
        <w:t>Réparer les vivants</w:t>
      </w:r>
    </w:p>
    <w:p w:rsidR="00152952" w:rsidRPr="00152952" w:rsidRDefault="00152952" w:rsidP="00152952">
      <w:pPr>
        <w:rPr>
          <w:rFonts w:ascii="Book Antiqua" w:hAnsi="Book Antiqua"/>
          <w:b/>
        </w:rPr>
      </w:pPr>
      <w:r w:rsidRPr="00152952">
        <w:rPr>
          <w:rFonts w:ascii="Book Antiqua" w:hAnsi="Book Antiqua"/>
          <w:b/>
          <w:color w:val="FF0000"/>
        </w:rPr>
        <w:t xml:space="preserve">Séance :  La structure de l’œuvre : </w:t>
      </w:r>
      <w:r w:rsidRPr="00152952">
        <w:rPr>
          <w:rFonts w:ascii="Book Antiqua" w:hAnsi="Book Antiqua"/>
          <w:b/>
        </w:rPr>
        <w:t>PRÉLÈVEMENTS ET DONS D’ORGANES</w:t>
      </w:r>
    </w:p>
    <w:p w:rsidR="00152952" w:rsidRPr="00152952" w:rsidRDefault="00152952" w:rsidP="00152952">
      <w:pPr>
        <w:rPr>
          <w:rFonts w:ascii="Book Antiqua" w:hAnsi="Book Antiqua"/>
          <w:b/>
          <w:color w:val="FF0000"/>
        </w:rPr>
      </w:pPr>
    </w:p>
    <w:p w:rsidR="00152952" w:rsidRPr="00152952" w:rsidRDefault="00152952" w:rsidP="00152952">
      <w:pPr>
        <w:rPr>
          <w:rFonts w:ascii="Book Antiqua" w:hAnsi="Book Antiqua"/>
        </w:rPr>
      </w:pPr>
      <w:r w:rsidRPr="00152952">
        <w:rPr>
          <w:rFonts w:ascii="Book Antiqua" w:hAnsi="Book Antiqua"/>
          <w:color w:val="FF0000"/>
          <w:u w:val="single"/>
        </w:rPr>
        <w:t>Activité :</w:t>
      </w:r>
      <w:r w:rsidRPr="00152952">
        <w:rPr>
          <w:rFonts w:ascii="Book Antiqua" w:hAnsi="Book Antiqua"/>
          <w:color w:val="FF0000"/>
        </w:rPr>
        <w:t xml:space="preserve"> </w:t>
      </w:r>
      <w:r w:rsidRPr="00152952">
        <w:rPr>
          <w:rFonts w:ascii="Book Antiqua" w:hAnsi="Book Antiqua"/>
        </w:rPr>
        <w:t>(à formuler)</w:t>
      </w:r>
    </w:p>
    <w:p w:rsidR="00152952" w:rsidRPr="00152952" w:rsidRDefault="00152952" w:rsidP="00152952">
      <w:pPr>
        <w:rPr>
          <w:rFonts w:ascii="Book Antiqua" w:hAnsi="Book Antiqua"/>
          <w:vertAlign w:val="superscript"/>
        </w:rPr>
      </w:pPr>
    </w:p>
    <w:p w:rsidR="00152952" w:rsidRPr="00152952" w:rsidRDefault="00152952" w:rsidP="00152952">
      <w:pPr>
        <w:rPr>
          <w:rFonts w:ascii="Book Antiqua" w:hAnsi="Book Antiqua"/>
          <w:b/>
        </w:rPr>
      </w:pPr>
      <w:r w:rsidRPr="00152952">
        <w:rPr>
          <w:rFonts w:ascii="Book Antiqua" w:hAnsi="Book Antiqua"/>
          <w:b/>
        </w:rPr>
        <w:lastRenderedPageBreak/>
        <w:t>Introduction : l’auteure a souhaité que son roman suive l’ordre du PRÉLÈVEMENTS jusqu’au DONS D’ORGANES.</w:t>
      </w:r>
    </w:p>
    <w:p w:rsidR="00152952" w:rsidRPr="00152952" w:rsidRDefault="00152952" w:rsidP="00152952">
      <w:pPr>
        <w:rPr>
          <w:rFonts w:ascii="Book Antiqua" w:hAnsi="Book Antiqua"/>
          <w:b/>
        </w:rPr>
      </w:pPr>
      <w:r w:rsidRPr="00152952">
        <w:rPr>
          <w:rFonts w:ascii="Book Antiqua" w:hAnsi="Book Antiqua"/>
          <w:b/>
        </w:rPr>
        <w:t>NB : le roman se déroule sur 24 heures tout comme une tragédie.</w:t>
      </w:r>
    </w:p>
    <w:p w:rsidR="00152952" w:rsidRPr="00152952" w:rsidRDefault="00152952" w:rsidP="00152952">
      <w:pPr>
        <w:rPr>
          <w:rFonts w:ascii="Book Antiqua" w:hAnsi="Book Antiqua"/>
        </w:rPr>
      </w:pPr>
      <w:r w:rsidRPr="00152952">
        <w:rPr>
          <w:rFonts w:ascii="Book Antiqua" w:hAnsi="Book Antiqua"/>
        </w:rPr>
        <w:t>Les éléments qui se réfèrent au déroulement médical, de l’accident à la greffe.</w:t>
      </w:r>
    </w:p>
    <w:p w:rsidR="00152952" w:rsidRPr="00152952" w:rsidRDefault="00152952" w:rsidP="00152952">
      <w:pPr>
        <w:rPr>
          <w:rFonts w:ascii="Book Antiqua" w:hAnsi="Book Antiqua"/>
          <w:b/>
        </w:rPr>
      </w:pPr>
    </w:p>
    <w:p w:rsidR="00152952" w:rsidRPr="00152952" w:rsidRDefault="00152952" w:rsidP="00152952">
      <w:pPr>
        <w:rPr>
          <w:rFonts w:ascii="Book Antiqua" w:hAnsi="Book Antiqua"/>
        </w:rPr>
      </w:pPr>
      <w:r w:rsidRPr="00152952">
        <w:rPr>
          <w:rFonts w:ascii="Book Antiqua" w:hAnsi="Book Antiqua"/>
          <w:b/>
        </w:rPr>
        <w:t>L’HÔPITAL</w:t>
      </w:r>
      <w:r w:rsidRPr="00152952">
        <w:rPr>
          <w:rFonts w:ascii="Book Antiqua" w:hAnsi="Book Antiqua"/>
        </w:rPr>
        <w:t xml:space="preserve"> </w:t>
      </w:r>
    </w:p>
    <w:p w:rsidR="00152952" w:rsidRPr="00152952" w:rsidRDefault="00152952" w:rsidP="00152952">
      <w:pPr>
        <w:rPr>
          <w:rFonts w:ascii="Book Antiqua" w:hAnsi="Book Antiqua"/>
        </w:rPr>
      </w:pPr>
      <w:r w:rsidRPr="00152952">
        <w:rPr>
          <w:rFonts w:ascii="Book Antiqua" w:hAnsi="Book Antiqua"/>
        </w:rPr>
        <w:t>L’hôpital (du Havre et de La Pitié-Salpêtrière à Paris) apparaît comme un lieu immense, lieu d’errance, souvent associé au labyrinthe. Constitué de halls, salles (accueil des familles, salles d’opération), bureaux, chambres des patients (donneur et receveuse), il s’oppose à l’extérieur ouvert car c’est un espace clos aux lumières artificielles où l’on entend des bruits de machines.</w:t>
      </w:r>
    </w:p>
    <w:p w:rsidR="00152952" w:rsidRPr="00152952" w:rsidRDefault="00152952" w:rsidP="00152952">
      <w:pPr>
        <w:rPr>
          <w:rFonts w:ascii="Book Antiqua" w:hAnsi="Book Antiqua"/>
          <w:b/>
        </w:rPr>
      </w:pPr>
    </w:p>
    <w:p w:rsidR="00152952" w:rsidRPr="00152952" w:rsidRDefault="00152952" w:rsidP="00152952">
      <w:pPr>
        <w:rPr>
          <w:rFonts w:ascii="Book Antiqua" w:hAnsi="Book Antiqua"/>
        </w:rPr>
      </w:pPr>
      <w:r w:rsidRPr="00152952">
        <w:rPr>
          <w:rFonts w:ascii="Book Antiqua" w:hAnsi="Book Antiqua"/>
          <w:b/>
        </w:rPr>
        <w:t>LE COMA</w:t>
      </w:r>
      <w:r w:rsidRPr="00152952">
        <w:rPr>
          <w:rFonts w:ascii="Book Antiqua" w:hAnsi="Book Antiqua"/>
        </w:rPr>
        <w:t xml:space="preserve"> </w:t>
      </w:r>
    </w:p>
    <w:p w:rsidR="00152952" w:rsidRPr="00152952" w:rsidRDefault="00152952" w:rsidP="00152952">
      <w:pPr>
        <w:rPr>
          <w:rFonts w:ascii="Book Antiqua" w:hAnsi="Book Antiqua"/>
        </w:rPr>
      </w:pPr>
      <w:r w:rsidRPr="00152952">
        <w:rPr>
          <w:rFonts w:ascii="Book Antiqua" w:hAnsi="Book Antiqua"/>
        </w:rPr>
        <w:t xml:space="preserve">L’accident, l’arrivée des secours, la « réa ». Le coma proprement dit est l’objet d’une parenthèse informative : l’échelle de Glasgow, de 1 à 15, sur laquelle Simon Limbres est classée en Glasgow 3 (coma dépassé). Maylis de Kerangal souligne le paradoxe entre une apparence de vie (respirer, avoir le cœur qui bat, le teint rose) et la réalité du coma. Autre explication : le diagnostic de mort cérébrale établi par deux électroencéphalogrammes plats de trente minutes à quatre heures d’intervalle. On assiste aussi à l’entrevue entre les parents de la victime et le médecin </w:t>
      </w:r>
      <w:proofErr w:type="gramStart"/>
      <w:r w:rsidRPr="00152952">
        <w:rPr>
          <w:rFonts w:ascii="Book Antiqua" w:hAnsi="Book Antiqua"/>
        </w:rPr>
        <w:t>de la réa</w:t>
      </w:r>
      <w:proofErr w:type="gramEnd"/>
      <w:r w:rsidRPr="00152952">
        <w:rPr>
          <w:rFonts w:ascii="Book Antiqua" w:hAnsi="Book Antiqua"/>
        </w:rPr>
        <w:t xml:space="preserve"> : annonce du diagnostic, décision de cesser « les finasseries » et brutalité des paroles : « Simon est mort » (p. 105).</w:t>
      </w:r>
    </w:p>
    <w:p w:rsidR="00152952" w:rsidRPr="00152952" w:rsidRDefault="00152952" w:rsidP="00152952">
      <w:pPr>
        <w:rPr>
          <w:rFonts w:ascii="Book Antiqua" w:hAnsi="Book Antiqua"/>
        </w:rPr>
      </w:pPr>
    </w:p>
    <w:p w:rsidR="00152952" w:rsidRPr="00152952" w:rsidRDefault="00152952" w:rsidP="00152952">
      <w:pPr>
        <w:rPr>
          <w:rFonts w:ascii="Book Antiqua" w:hAnsi="Book Antiqua"/>
        </w:rPr>
      </w:pPr>
      <w:r w:rsidRPr="00152952">
        <w:rPr>
          <w:rFonts w:ascii="Book Antiqua" w:hAnsi="Book Antiqua"/>
          <w:b/>
        </w:rPr>
        <w:t>CŒUR ET CERVEAU</w:t>
      </w:r>
      <w:r w:rsidRPr="00152952">
        <w:rPr>
          <w:rFonts w:ascii="Book Antiqua" w:hAnsi="Book Antiqua"/>
        </w:rPr>
        <w:t xml:space="preserve"> </w:t>
      </w:r>
    </w:p>
    <w:p w:rsidR="00152952" w:rsidRPr="00152952" w:rsidRDefault="00152952" w:rsidP="00152952">
      <w:pPr>
        <w:rPr>
          <w:rFonts w:ascii="Book Antiqua" w:hAnsi="Book Antiqua"/>
        </w:rPr>
      </w:pPr>
      <w:r w:rsidRPr="00152952">
        <w:rPr>
          <w:rFonts w:ascii="Book Antiqua" w:hAnsi="Book Antiqua"/>
        </w:rPr>
        <w:t>Maylis de Kerangal rappelle « la scène primitive », véritable « bombe » dans le milieu médical, quand en 1959, deux chercheurs annoncèrent : « l’arrêt du cœur n’est plus le signe de la mort, c’est désormais l’abolition des fonctions cérébrales qui l’atteste […] ; cette nouvelle définition de la mort […] aurait aussi pour conséquence d’autoriser et de permettre les prélèvements d’organes et les greffes » (p. 45).</w:t>
      </w:r>
    </w:p>
    <w:p w:rsidR="00152952" w:rsidRPr="00152952" w:rsidRDefault="00152952" w:rsidP="00152952">
      <w:pPr>
        <w:rPr>
          <w:rFonts w:ascii="Book Antiqua" w:hAnsi="Book Antiqua"/>
          <w:b/>
        </w:rPr>
      </w:pPr>
    </w:p>
    <w:p w:rsidR="00152952" w:rsidRPr="00152952" w:rsidRDefault="00152952" w:rsidP="00152952">
      <w:pPr>
        <w:rPr>
          <w:rFonts w:ascii="Book Antiqua" w:hAnsi="Book Antiqua"/>
        </w:rPr>
      </w:pPr>
      <w:r w:rsidRPr="00152952">
        <w:rPr>
          <w:rFonts w:ascii="Book Antiqua" w:hAnsi="Book Antiqua"/>
          <w:b/>
        </w:rPr>
        <w:t>LES RELATIONS ENTRE LES ÉQUIPES MÉDICALES ET LA FAMILLE</w:t>
      </w:r>
      <w:r w:rsidRPr="00152952">
        <w:rPr>
          <w:rFonts w:ascii="Book Antiqua" w:hAnsi="Book Antiqua"/>
        </w:rPr>
        <w:t xml:space="preserve"> </w:t>
      </w:r>
    </w:p>
    <w:p w:rsidR="00152952" w:rsidRPr="00152952" w:rsidRDefault="00152952" w:rsidP="00152952">
      <w:pPr>
        <w:rPr>
          <w:rFonts w:ascii="Book Antiqua" w:hAnsi="Book Antiqua"/>
        </w:rPr>
      </w:pPr>
      <w:r w:rsidRPr="00152952">
        <w:rPr>
          <w:rFonts w:ascii="Book Antiqua" w:hAnsi="Book Antiqua"/>
        </w:rPr>
        <w:t>Dire les diagnostics, annoncer la mort, être à l’écoute de la souffrance. Proposer le don d’organe, en expliquer les modalités, essayer de convaincre la famille, parler de la restauration du corps du donneur, accepter une sorte de testament (message à l’oreille avant le clampage).</w:t>
      </w:r>
    </w:p>
    <w:p w:rsidR="00152952" w:rsidRPr="00152952" w:rsidRDefault="00152952" w:rsidP="00152952">
      <w:pPr>
        <w:rPr>
          <w:rFonts w:ascii="Book Antiqua" w:hAnsi="Book Antiqua"/>
          <w:b/>
        </w:rPr>
      </w:pPr>
    </w:p>
    <w:p w:rsidR="00152952" w:rsidRPr="00152952" w:rsidRDefault="00152952" w:rsidP="00152952">
      <w:pPr>
        <w:rPr>
          <w:rFonts w:ascii="Book Antiqua" w:hAnsi="Book Antiqua"/>
        </w:rPr>
      </w:pPr>
      <w:r w:rsidRPr="00152952">
        <w:rPr>
          <w:rFonts w:ascii="Book Antiqua" w:hAnsi="Book Antiqua"/>
          <w:b/>
        </w:rPr>
        <w:t>LE DON D’ORGANES</w:t>
      </w:r>
      <w:r w:rsidRPr="00152952">
        <w:rPr>
          <w:rFonts w:ascii="Book Antiqua" w:hAnsi="Book Antiqua"/>
        </w:rPr>
        <w:t xml:space="preserve"> </w:t>
      </w:r>
    </w:p>
    <w:p w:rsidR="00152952" w:rsidRPr="00152952" w:rsidRDefault="00152952" w:rsidP="00152952">
      <w:pPr>
        <w:rPr>
          <w:rFonts w:ascii="Book Antiqua" w:hAnsi="Book Antiqua"/>
        </w:rPr>
      </w:pPr>
      <w:r w:rsidRPr="00152952">
        <w:rPr>
          <w:rFonts w:ascii="Book Antiqua" w:hAnsi="Book Antiqua"/>
        </w:rPr>
        <w:t xml:space="preserve">Après le constat de mort cérébrale, l’éventualité du don d’organes, le fonctionnement de l’agence de biomédecine, avec le protocole et le dossier Cristal (compatibilité, anonymat). On </w:t>
      </w:r>
      <w:r w:rsidRPr="00152952">
        <w:rPr>
          <w:rFonts w:ascii="Book Antiqua" w:hAnsi="Book Antiqua"/>
        </w:rPr>
        <w:lastRenderedPageBreak/>
        <w:t xml:space="preserve">note l’importance du thème de l’urgence (« accélération générale » écrit Maylis de Kerangal) : un compte à rebours s’enclenche car le cœur se conservera quatre heures entre le clampage aortique (sorte de seconde mort) et la réimplantation. </w:t>
      </w:r>
    </w:p>
    <w:p w:rsidR="00152952" w:rsidRPr="00152952" w:rsidRDefault="00152952" w:rsidP="00152952">
      <w:pPr>
        <w:rPr>
          <w:rFonts w:ascii="Book Antiqua" w:hAnsi="Book Antiqua"/>
        </w:rPr>
      </w:pPr>
      <w:r w:rsidRPr="00152952">
        <w:rPr>
          <w:rFonts w:ascii="Book Antiqua" w:hAnsi="Book Antiqua"/>
        </w:rPr>
        <w:t xml:space="preserve"> Le cœur est placé dans « un caisson matriochka », on mobilise des voitures rapides, un avion. Ainsi vingt-quatre heures s’écoulent entre l’accident et la transplantation.</w:t>
      </w:r>
    </w:p>
    <w:p w:rsidR="00152952" w:rsidRPr="00152952" w:rsidRDefault="00152952" w:rsidP="00152952">
      <w:pPr>
        <w:rPr>
          <w:rFonts w:ascii="Book Antiqua" w:hAnsi="Book Antiqua"/>
          <w:b/>
        </w:rPr>
      </w:pPr>
    </w:p>
    <w:p w:rsidR="00152952" w:rsidRPr="00152952" w:rsidRDefault="00152952" w:rsidP="00152952">
      <w:pPr>
        <w:rPr>
          <w:rFonts w:ascii="Book Antiqua" w:hAnsi="Book Antiqua"/>
        </w:rPr>
      </w:pPr>
      <w:r w:rsidRPr="00152952">
        <w:rPr>
          <w:rFonts w:ascii="Book Antiqua" w:hAnsi="Book Antiqua"/>
          <w:b/>
        </w:rPr>
        <w:t>LE PARCOURS DU RECEVEUR</w:t>
      </w:r>
      <w:r w:rsidRPr="00152952">
        <w:rPr>
          <w:rFonts w:ascii="Book Antiqua" w:hAnsi="Book Antiqua"/>
        </w:rPr>
        <w:t xml:space="preserve"> </w:t>
      </w:r>
    </w:p>
    <w:p w:rsidR="00152952" w:rsidRPr="00152952" w:rsidRDefault="00152952" w:rsidP="00152952">
      <w:pPr>
        <w:rPr>
          <w:rFonts w:ascii="Book Antiqua" w:hAnsi="Book Antiqua"/>
        </w:rPr>
      </w:pPr>
      <w:r w:rsidRPr="00152952">
        <w:rPr>
          <w:rFonts w:ascii="Book Antiqua" w:hAnsi="Book Antiqua"/>
        </w:rPr>
        <w:t>Vivre dans l’attente d’une greffe avec le risque de mourir avant, être immédiatement disponible dès qu’un donneur potentiel est annoncé par le service de la biomédecine, avoir deux heures pour se préparer avant l’intervention. Avoir toute sa vie suspendue à l’éventualité d’une greffe, mais aussi être susceptible de mourir sur la table d’opération, prévenir ses enfants. La réalisation de la transplantation cardiaque, le choc cardiaque (défibrillation), l’espoir qui renaît, une nouvelle vie.</w:t>
      </w:r>
    </w:p>
    <w:p w:rsidR="00152952" w:rsidRPr="00152952" w:rsidRDefault="00152952" w:rsidP="00152952">
      <w:pPr>
        <w:rPr>
          <w:rFonts w:ascii="Book Antiqua" w:hAnsi="Book Antiqua"/>
          <w:b/>
        </w:rPr>
      </w:pPr>
    </w:p>
    <w:p w:rsidR="00152952" w:rsidRPr="00152952" w:rsidRDefault="00152952" w:rsidP="00152952">
      <w:pPr>
        <w:rPr>
          <w:rFonts w:ascii="Book Antiqua" w:hAnsi="Book Antiqua"/>
          <w:b/>
        </w:rPr>
      </w:pPr>
      <w:r w:rsidRPr="00152952">
        <w:rPr>
          <w:rFonts w:ascii="Book Antiqua" w:hAnsi="Book Antiqua"/>
          <w:b/>
        </w:rPr>
        <w:t>LES AMBIANCES EN SALLES D’OPÉRATION</w:t>
      </w:r>
    </w:p>
    <w:p w:rsidR="00152952" w:rsidRPr="00152952" w:rsidRDefault="00152952" w:rsidP="00152952">
      <w:pPr>
        <w:rPr>
          <w:rFonts w:ascii="Book Antiqua" w:hAnsi="Book Antiqua"/>
        </w:rPr>
      </w:pPr>
      <w:r w:rsidRPr="00152952">
        <w:rPr>
          <w:rFonts w:ascii="Book Antiqua" w:hAnsi="Book Antiqua"/>
        </w:rPr>
        <w:t>Tension extrême, professionnalisme, mais aussi volonté de revenir à la réalité simple (les résultats du match de foot, aller manger une « entrecôte saignante, histoire de rester dans l’ambiance »).</w:t>
      </w:r>
    </w:p>
    <w:p w:rsidR="00152952" w:rsidRPr="00152952" w:rsidRDefault="00152952" w:rsidP="00152952">
      <w:pPr>
        <w:rPr>
          <w:rFonts w:ascii="Book Antiqua" w:hAnsi="Book Antiqua"/>
        </w:rPr>
      </w:pPr>
    </w:p>
    <w:p w:rsidR="00152952" w:rsidRPr="00152952" w:rsidRDefault="00152952" w:rsidP="00152952">
      <w:pPr>
        <w:rPr>
          <w:rFonts w:ascii="Book Antiqua" w:hAnsi="Book Antiqua"/>
        </w:rPr>
      </w:pPr>
    </w:p>
    <w:p w:rsidR="005A4BEE" w:rsidRPr="00152952" w:rsidRDefault="005A4BEE" w:rsidP="00F14B4F">
      <w:pPr>
        <w:rPr>
          <w:rFonts w:ascii="Book Antiqua" w:hAnsi="Book Antiqua"/>
        </w:rPr>
      </w:pPr>
    </w:p>
    <w:sectPr w:rsidR="005A4BEE" w:rsidRPr="00152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Symbo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363A"/>
    <w:multiLevelType w:val="hybridMultilevel"/>
    <w:tmpl w:val="BA3E8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BA30D8"/>
    <w:multiLevelType w:val="hybridMultilevel"/>
    <w:tmpl w:val="2BBC2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51E45"/>
    <w:multiLevelType w:val="hybridMultilevel"/>
    <w:tmpl w:val="B3461518"/>
    <w:lvl w:ilvl="0" w:tplc="E894191C">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8861D8"/>
    <w:multiLevelType w:val="hybridMultilevel"/>
    <w:tmpl w:val="8E082E88"/>
    <w:lvl w:ilvl="0" w:tplc="4A66BB2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4517FF"/>
    <w:multiLevelType w:val="hybridMultilevel"/>
    <w:tmpl w:val="B310E2F4"/>
    <w:lvl w:ilvl="0" w:tplc="692C4B0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51B0D"/>
    <w:multiLevelType w:val="hybridMultilevel"/>
    <w:tmpl w:val="833051D4"/>
    <w:lvl w:ilvl="0" w:tplc="CD605EE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B42E76"/>
    <w:multiLevelType w:val="hybridMultilevel"/>
    <w:tmpl w:val="3D287BEA"/>
    <w:lvl w:ilvl="0" w:tplc="765AED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465EE7"/>
    <w:multiLevelType w:val="hybridMultilevel"/>
    <w:tmpl w:val="1980B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9D"/>
    <w:rsid w:val="000303A1"/>
    <w:rsid w:val="0009485A"/>
    <w:rsid w:val="00115A99"/>
    <w:rsid w:val="00123E17"/>
    <w:rsid w:val="0015116A"/>
    <w:rsid w:val="00152952"/>
    <w:rsid w:val="00252135"/>
    <w:rsid w:val="00271AA5"/>
    <w:rsid w:val="00391BDF"/>
    <w:rsid w:val="00575233"/>
    <w:rsid w:val="005A4BEE"/>
    <w:rsid w:val="006B7884"/>
    <w:rsid w:val="0083729D"/>
    <w:rsid w:val="00901929"/>
    <w:rsid w:val="0094719E"/>
    <w:rsid w:val="009D7D5E"/>
    <w:rsid w:val="00AE4EC6"/>
    <w:rsid w:val="00BA48D5"/>
    <w:rsid w:val="00C07333"/>
    <w:rsid w:val="00E10A38"/>
    <w:rsid w:val="00E13579"/>
    <w:rsid w:val="00E720D2"/>
    <w:rsid w:val="00E86979"/>
    <w:rsid w:val="00F14B4F"/>
    <w:rsid w:val="00FB4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119B"/>
  <w15:chartTrackingRefBased/>
  <w15:docId w15:val="{4BC1DFAD-1B58-415D-AA9A-FA394D3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5</Pages>
  <Words>1660</Words>
  <Characters>9135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17</cp:revision>
  <dcterms:created xsi:type="dcterms:W3CDTF">2018-07-31T14:27:00Z</dcterms:created>
  <dcterms:modified xsi:type="dcterms:W3CDTF">2018-08-29T15:35:00Z</dcterms:modified>
</cp:coreProperties>
</file>