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005F" w14:textId="77777777" w:rsidR="00E21C0A" w:rsidRDefault="00E21C0A" w:rsidP="00E21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96558966"/>
      <w:bookmarkStart w:id="1" w:name="_Hlk514655823"/>
      <w:r w:rsidRPr="00E21C0A">
        <w:rPr>
          <w:rFonts w:ascii="Times New Roman" w:eastAsiaTheme="minorEastAsia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DAA9F27" wp14:editId="34F88B9F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850232" cy="850232"/>
            <wp:effectExtent l="0" t="0" r="1270" b="1270"/>
            <wp:wrapSquare wrapText="bothSides"/>
            <wp:docPr id="2" name="Image 2" descr="/var/folders/93/clyyc8d50cn2vm9kpxx1cjyw0000gp/T/com.microsoft.Word/Content.MSO/4654B0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93/clyyc8d50cn2vm9kpxx1cjyw0000gp/T/com.microsoft.Word/Content.MSO/4654B0C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32" cy="8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8EE29" w14:textId="52384E1A" w:rsidR="00E21C0A" w:rsidRPr="00AC15DC" w:rsidRDefault="001D5870" w:rsidP="00A35D94">
      <w:pPr>
        <w:tabs>
          <w:tab w:val="center" w:pos="4473"/>
        </w:tabs>
        <w:spacing w:after="0" w:line="240" w:lineRule="auto"/>
        <w:ind w:right="-166"/>
        <w:rPr>
          <w:rFonts w:ascii="Book Antiqua" w:eastAsia="Times New Roman" w:hAnsi="Book Antiqua" w:cs="Times New Roman"/>
          <w:lang w:eastAsia="fr-FR"/>
        </w:rPr>
      </w:pPr>
      <w:r w:rsidRPr="00AC15DC">
        <w:rPr>
          <w:rFonts w:ascii="Book Antiqua" w:eastAsia="Times New Roman" w:hAnsi="Book Antiqua" w:cs="Times New Roman"/>
          <w:lang w:eastAsia="fr-FR"/>
        </w:rPr>
        <w:t xml:space="preserve">                               </w:t>
      </w:r>
      <w:r w:rsidR="006E70D8" w:rsidRPr="00AC15DC">
        <w:rPr>
          <w:rFonts w:ascii="Book Antiqua" w:eastAsia="Times New Roman" w:hAnsi="Book Antiqua" w:cs="Times New Roman"/>
          <w:lang w:eastAsia="fr-FR"/>
        </w:rPr>
        <w:t xml:space="preserve">   </w:t>
      </w:r>
      <w:r w:rsidRPr="00AC15DC">
        <w:rPr>
          <w:rFonts w:ascii="Book Antiqua" w:eastAsia="Times New Roman" w:hAnsi="Book Antiqua" w:cs="Times New Roman"/>
          <w:lang w:eastAsia="fr-FR"/>
        </w:rPr>
        <w:t xml:space="preserve"> </w:t>
      </w:r>
      <w:r w:rsidR="00E21C0A" w:rsidRPr="00AC15DC">
        <w:rPr>
          <w:rFonts w:ascii="Book Antiqua" w:eastAsia="Times New Roman" w:hAnsi="Book Antiqua" w:cs="Times New Roman"/>
          <w:lang w:eastAsia="fr-FR"/>
        </w:rPr>
        <w:t xml:space="preserve">Lycée : </w:t>
      </w:r>
      <w:r w:rsidR="004C0969" w:rsidRPr="00AC15DC">
        <w:rPr>
          <w:rFonts w:ascii="Book Antiqua" w:eastAsia="Times New Roman" w:hAnsi="Book Antiqua" w:cs="Times New Roman"/>
          <w:lang w:eastAsia="fr-FR"/>
        </w:rPr>
        <w:t xml:space="preserve">FRANCOISE CABRINI, NOISY LE GRAND </w:t>
      </w:r>
    </w:p>
    <w:p w14:paraId="3AAAD3C2" w14:textId="77777777" w:rsidR="0092768D" w:rsidRPr="00AC15DC" w:rsidRDefault="0092768D" w:rsidP="00A35D94">
      <w:pPr>
        <w:tabs>
          <w:tab w:val="center" w:pos="4473"/>
        </w:tabs>
        <w:spacing w:after="0" w:line="240" w:lineRule="auto"/>
        <w:ind w:right="-166"/>
        <w:rPr>
          <w:rFonts w:ascii="Book Antiqua" w:eastAsia="Times New Roman" w:hAnsi="Book Antiqua" w:cs="Times New Roman"/>
          <w:lang w:eastAsia="fr-FR"/>
        </w:rPr>
      </w:pPr>
    </w:p>
    <w:p w14:paraId="7BC04B18" w14:textId="0967BD22" w:rsidR="00E21C0A" w:rsidRPr="00AC15DC" w:rsidRDefault="00E21C0A" w:rsidP="00A35D94">
      <w:pPr>
        <w:tabs>
          <w:tab w:val="center" w:pos="4473"/>
        </w:tabs>
        <w:spacing w:after="0" w:line="240" w:lineRule="auto"/>
        <w:rPr>
          <w:rFonts w:ascii="Book Antiqua" w:eastAsia="Times New Roman" w:hAnsi="Book Antiqua" w:cs="Times New Roman"/>
          <w:lang w:eastAsia="fr-FR"/>
        </w:rPr>
      </w:pPr>
      <w:r w:rsidRPr="00AC15DC">
        <w:rPr>
          <w:rFonts w:ascii="Book Antiqua" w:eastAsia="Times New Roman" w:hAnsi="Book Antiqua" w:cs="Times New Roman"/>
          <w:lang w:eastAsia="fr-FR"/>
        </w:rPr>
        <w:t xml:space="preserve">                            </w:t>
      </w:r>
      <w:r w:rsidR="006E70D8" w:rsidRPr="00AC15DC">
        <w:rPr>
          <w:rFonts w:ascii="Book Antiqua" w:eastAsia="Times New Roman" w:hAnsi="Book Antiqua" w:cs="Times New Roman"/>
          <w:lang w:eastAsia="fr-FR"/>
        </w:rPr>
        <w:t xml:space="preserve">  </w:t>
      </w:r>
      <w:r w:rsidRPr="00AC15DC">
        <w:rPr>
          <w:rFonts w:ascii="Book Antiqua" w:eastAsia="Times New Roman" w:hAnsi="Book Antiqua" w:cs="Times New Roman"/>
          <w:lang w:eastAsia="fr-FR"/>
        </w:rPr>
        <w:t xml:space="preserve">  </w:t>
      </w:r>
      <w:r w:rsidR="006E70D8" w:rsidRPr="00AC15DC">
        <w:rPr>
          <w:rFonts w:ascii="Book Antiqua" w:eastAsia="Times New Roman" w:hAnsi="Book Antiqua" w:cs="Times New Roman"/>
          <w:lang w:eastAsia="fr-FR"/>
        </w:rPr>
        <w:t xml:space="preserve">  </w:t>
      </w:r>
      <w:r w:rsidR="0092768D" w:rsidRPr="00AC15DC">
        <w:rPr>
          <w:rFonts w:ascii="Book Antiqua" w:eastAsia="Times New Roman" w:hAnsi="Book Antiqua" w:cs="Times New Roman"/>
          <w:lang w:eastAsia="fr-FR"/>
        </w:rPr>
        <w:t xml:space="preserve"> </w:t>
      </w:r>
      <w:r w:rsidRPr="00AC15DC">
        <w:rPr>
          <w:rFonts w:ascii="Book Antiqua" w:eastAsia="Times New Roman" w:hAnsi="Book Antiqua" w:cs="Times New Roman"/>
          <w:lang w:eastAsia="fr-FR"/>
        </w:rPr>
        <w:t xml:space="preserve">Classe : </w:t>
      </w:r>
      <w:r w:rsidR="00EE2ACC" w:rsidRPr="00AC15DC">
        <w:rPr>
          <w:rFonts w:ascii="Book Antiqua" w:eastAsia="Times New Roman" w:hAnsi="Book Antiqua" w:cs="Times New Roman"/>
          <w:lang w:eastAsia="fr-FR"/>
        </w:rPr>
        <w:t>1</w:t>
      </w:r>
      <w:r w:rsidR="00EE2ACC" w:rsidRPr="00AC15DC">
        <w:rPr>
          <w:rFonts w:ascii="Book Antiqua" w:eastAsia="Times New Roman" w:hAnsi="Book Antiqua" w:cs="Times New Roman"/>
          <w:vertAlign w:val="superscript"/>
          <w:lang w:eastAsia="fr-FR"/>
        </w:rPr>
        <w:t>re</w:t>
      </w:r>
      <w:r w:rsidR="00EE2ACC" w:rsidRPr="00AC15DC">
        <w:rPr>
          <w:rFonts w:ascii="Book Antiqua" w:eastAsia="Times New Roman" w:hAnsi="Book Antiqua" w:cs="Times New Roman"/>
          <w:lang w:eastAsia="fr-FR"/>
        </w:rPr>
        <w:t xml:space="preserve"> </w:t>
      </w:r>
      <w:r w:rsidR="00F8296E" w:rsidRPr="00AC15DC">
        <w:rPr>
          <w:rFonts w:ascii="Book Antiqua" w:eastAsia="Times New Roman" w:hAnsi="Book Antiqua" w:cs="Times New Roman"/>
          <w:lang w:eastAsia="fr-FR"/>
        </w:rPr>
        <w:t>B</w:t>
      </w:r>
    </w:p>
    <w:p w14:paraId="55A8777B" w14:textId="55BD13D2" w:rsidR="00E21C0A" w:rsidRPr="00AC15DC" w:rsidRDefault="00E21C0A" w:rsidP="00A35D94">
      <w:pPr>
        <w:tabs>
          <w:tab w:val="center" w:pos="4473"/>
        </w:tabs>
        <w:spacing w:after="0" w:line="240" w:lineRule="auto"/>
        <w:rPr>
          <w:rFonts w:ascii="Book Antiqua" w:eastAsia="Times New Roman" w:hAnsi="Book Antiqua" w:cs="Times New Roman"/>
          <w:lang w:eastAsia="fr-FR"/>
        </w:rPr>
      </w:pPr>
      <w:r w:rsidRPr="00AC15DC">
        <w:rPr>
          <w:rFonts w:ascii="Book Antiqua" w:eastAsia="Times New Roman" w:hAnsi="Book Antiqua" w:cs="Times New Roman"/>
          <w:lang w:eastAsia="fr-FR"/>
        </w:rPr>
        <w:tab/>
      </w:r>
      <w:r w:rsidR="001D5870" w:rsidRPr="00AC15DC">
        <w:rPr>
          <w:rFonts w:ascii="Book Antiqua" w:eastAsia="Times New Roman" w:hAnsi="Book Antiqua" w:cs="Times New Roman"/>
          <w:lang w:eastAsia="fr-FR"/>
        </w:rPr>
        <w:t xml:space="preserve">           </w:t>
      </w:r>
      <w:r w:rsidRPr="00AC15DC">
        <w:rPr>
          <w:rFonts w:ascii="Book Antiqua" w:eastAsia="Times New Roman" w:hAnsi="Book Antiqua" w:cs="Times New Roman"/>
          <w:lang w:eastAsia="fr-FR"/>
        </w:rPr>
        <w:t>Effectif de la classe :</w:t>
      </w:r>
      <w:r w:rsidR="00F8296E" w:rsidRPr="00AC15DC">
        <w:rPr>
          <w:rFonts w:ascii="Book Antiqua" w:eastAsia="Times New Roman" w:hAnsi="Book Antiqua" w:cs="Times New Roman"/>
          <w:lang w:eastAsia="fr-FR"/>
        </w:rPr>
        <w:t xml:space="preserve"> </w:t>
      </w:r>
      <w:r w:rsidRPr="00AC15DC">
        <w:rPr>
          <w:rFonts w:ascii="Book Antiqua" w:eastAsia="Times New Roman" w:hAnsi="Book Antiqua" w:cs="Times New Roman"/>
          <w:lang w:eastAsia="fr-FR"/>
        </w:rPr>
        <w:t xml:space="preserve"> élèv</w:t>
      </w:r>
      <w:r w:rsidR="00F8296E" w:rsidRPr="00AC15DC">
        <w:rPr>
          <w:rFonts w:ascii="Book Antiqua" w:eastAsia="Times New Roman" w:hAnsi="Book Antiqua" w:cs="Times New Roman"/>
          <w:lang w:eastAsia="fr-FR"/>
        </w:rPr>
        <w:t>es</w:t>
      </w:r>
      <w:r w:rsidRPr="00AC15DC">
        <w:rPr>
          <w:rFonts w:ascii="Book Antiqua" w:eastAsia="Times New Roman" w:hAnsi="Book Antiqua" w:cs="Times New Roman"/>
          <w:lang w:eastAsia="fr-FR"/>
        </w:rPr>
        <w:br w:type="textWrapping" w:clear="all"/>
      </w:r>
    </w:p>
    <w:p w14:paraId="544BFDA5" w14:textId="2020B46F" w:rsidR="00E21C0A" w:rsidRPr="00AC15DC" w:rsidRDefault="00951926" w:rsidP="008F7BCE">
      <w:pPr>
        <w:rPr>
          <w:rFonts w:ascii="Book Antiqua" w:hAnsi="Book Antiqua"/>
        </w:rPr>
      </w:pPr>
      <w:r w:rsidRPr="00AC15DC">
        <w:rPr>
          <w:rFonts w:ascii="Book Antiqua" w:hAnsi="Book Antiqua"/>
        </w:rPr>
        <w:tab/>
      </w:r>
      <w:r w:rsidRPr="00AC15DC">
        <w:rPr>
          <w:rFonts w:ascii="Book Antiqua" w:hAnsi="Book Antiqua"/>
        </w:rPr>
        <w:tab/>
      </w:r>
      <w:r w:rsidRPr="00AC15DC">
        <w:rPr>
          <w:rFonts w:ascii="Book Antiqua" w:hAnsi="Book Antiqua"/>
        </w:rPr>
        <w:tab/>
      </w:r>
      <w:r w:rsidRPr="00AC15DC">
        <w:rPr>
          <w:rFonts w:ascii="Book Antiqua" w:hAnsi="Book Antiqua"/>
        </w:rPr>
        <w:tab/>
      </w:r>
      <w:r w:rsidRPr="00AC15DC">
        <w:rPr>
          <w:rFonts w:ascii="Book Antiqua" w:hAnsi="Book Antiqua"/>
        </w:rPr>
        <w:tab/>
      </w:r>
      <w:r w:rsidR="008F7BCE" w:rsidRPr="00AC15DC">
        <w:rPr>
          <w:rFonts w:ascii="Book Antiqua" w:hAnsi="Book Antiqua"/>
        </w:rPr>
        <w:t xml:space="preserve">  </w:t>
      </w:r>
    </w:p>
    <w:p w14:paraId="0397CDCC" w14:textId="53ECFB64" w:rsidR="00E21C0A" w:rsidRPr="00AC15DC" w:rsidRDefault="00EE2ACC" w:rsidP="001D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AC15DC">
        <w:rPr>
          <w:rFonts w:ascii="Book Antiqua" w:hAnsi="Book Antiqua"/>
          <w:b/>
        </w:rPr>
        <w:t>É</w:t>
      </w:r>
      <w:r w:rsidR="00951926" w:rsidRPr="00AC15DC">
        <w:rPr>
          <w:rFonts w:ascii="Book Antiqua" w:hAnsi="Book Antiqua"/>
          <w:b/>
        </w:rPr>
        <w:t>PREUVE ANTICIP</w:t>
      </w:r>
      <w:r w:rsidRPr="00AC15DC">
        <w:rPr>
          <w:rFonts w:ascii="Book Antiqua" w:hAnsi="Book Antiqua"/>
          <w:b/>
        </w:rPr>
        <w:t>É</w:t>
      </w:r>
      <w:r w:rsidR="00951926" w:rsidRPr="00AC15DC">
        <w:rPr>
          <w:rFonts w:ascii="Book Antiqua" w:hAnsi="Book Antiqua"/>
          <w:b/>
        </w:rPr>
        <w:t>E DE FRANÇAIS</w:t>
      </w:r>
    </w:p>
    <w:p w14:paraId="4DCC66B8" w14:textId="48634AB8" w:rsidR="00E21C0A" w:rsidRPr="00AC15DC" w:rsidRDefault="00E21C0A" w:rsidP="001D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AC15DC">
        <w:rPr>
          <w:rFonts w:ascii="Book Antiqua" w:hAnsi="Book Antiqua"/>
          <w:b/>
        </w:rPr>
        <w:t>Descriptif de l’oral</w:t>
      </w:r>
    </w:p>
    <w:p w14:paraId="5B10F36E" w14:textId="51287AB9" w:rsidR="00BD73D3" w:rsidRPr="00AC15DC" w:rsidRDefault="00951926" w:rsidP="006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 w:rsidRPr="00AC15DC">
        <w:rPr>
          <w:rFonts w:ascii="Book Antiqua" w:hAnsi="Book Antiqua"/>
          <w:b/>
        </w:rPr>
        <w:t xml:space="preserve">Session </w:t>
      </w:r>
      <w:r w:rsidR="00E21C0A" w:rsidRPr="00AC15DC">
        <w:rPr>
          <w:rFonts w:ascii="Book Antiqua" w:hAnsi="Book Antiqua"/>
          <w:b/>
        </w:rPr>
        <w:t>de j</w:t>
      </w:r>
      <w:r w:rsidRPr="00AC15DC">
        <w:rPr>
          <w:rFonts w:ascii="Book Antiqua" w:hAnsi="Book Antiqua"/>
          <w:b/>
        </w:rPr>
        <w:t>uin 20</w:t>
      </w:r>
      <w:r w:rsidR="00F8296E" w:rsidRPr="00AC15DC">
        <w:rPr>
          <w:rFonts w:ascii="Book Antiqua" w:hAnsi="Book Antiqua"/>
          <w:b/>
        </w:rPr>
        <w:t>20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D73D3" w:rsidRPr="00AC15DC" w14:paraId="7E2598AD" w14:textId="77777777" w:rsidTr="001D5870">
        <w:tc>
          <w:tcPr>
            <w:tcW w:w="10774" w:type="dxa"/>
            <w:shd w:val="clear" w:color="auto" w:fill="E2EFD9" w:themeFill="accent6" w:themeFillTint="33"/>
          </w:tcPr>
          <w:p w14:paraId="42826166" w14:textId="77777777" w:rsidR="00467A63" w:rsidRPr="00AC15DC" w:rsidRDefault="00467A63" w:rsidP="006E70D8">
            <w:pPr>
              <w:rPr>
                <w:rFonts w:ascii="Book Antiqua" w:hAnsi="Book Antiqua"/>
                <w:b/>
                <w:bCs/>
                <w:iCs/>
              </w:rPr>
            </w:pPr>
          </w:p>
          <w:p w14:paraId="32C301B7" w14:textId="1D834CDD" w:rsidR="00467A63" w:rsidRPr="00AC15DC" w:rsidRDefault="00BD73D3" w:rsidP="006E70D8">
            <w:pPr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AC15DC">
              <w:rPr>
                <w:rFonts w:ascii="Book Antiqua" w:hAnsi="Book Antiqua"/>
                <w:b/>
                <w:bCs/>
                <w:iCs/>
              </w:rPr>
              <w:t xml:space="preserve">Objet d’étude : </w:t>
            </w:r>
            <w:r w:rsidR="00F8296E" w:rsidRPr="00AC15DC">
              <w:rPr>
                <w:rFonts w:ascii="Book Antiqua" w:hAnsi="Book Antiqua"/>
                <w:b/>
                <w:bCs/>
              </w:rPr>
              <w:t>La littérature d’idées, du XVIème au XVIIIème siècle.</w:t>
            </w:r>
          </w:p>
        </w:tc>
      </w:tr>
      <w:tr w:rsidR="00BD73D3" w:rsidRPr="00AC15DC" w14:paraId="741495C8" w14:textId="77777777" w:rsidTr="001D5870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53343FCE" w14:textId="77777777" w:rsidR="00F8296E" w:rsidRPr="00757B5C" w:rsidRDefault="00F8296E" w:rsidP="00757B5C">
            <w:pPr>
              <w:pStyle w:val="Paragraphedeliste"/>
              <w:jc w:val="center"/>
              <w:rPr>
                <w:rFonts w:ascii="Book Antiqua" w:hAnsi="Book Antiqua"/>
              </w:rPr>
            </w:pPr>
          </w:p>
          <w:p w14:paraId="57AE8CF9" w14:textId="6926D449" w:rsidR="00BD73D3" w:rsidRDefault="00F8296E" w:rsidP="00757B5C">
            <w:pPr>
              <w:pStyle w:val="Paragraphedeliste"/>
              <w:jc w:val="center"/>
              <w:rPr>
                <w:rFonts w:ascii="Book Antiqua" w:hAnsi="Book Antiqua"/>
                <w:b/>
                <w:bCs/>
              </w:rPr>
            </w:pPr>
            <w:r w:rsidRPr="00757B5C">
              <w:rPr>
                <w:rFonts w:ascii="Book Antiqua" w:hAnsi="Book Antiqua"/>
                <w:b/>
                <w:bCs/>
                <w:u w:val="single"/>
              </w:rPr>
              <w:t>Intitulé du parcours</w:t>
            </w:r>
            <w:r w:rsidRPr="00757B5C">
              <w:rPr>
                <w:rFonts w:ascii="Book Antiqua" w:hAnsi="Book Antiqua"/>
              </w:rPr>
              <w:t> :</w:t>
            </w:r>
            <w:r w:rsidR="006E70D8" w:rsidRPr="00757B5C">
              <w:rPr>
                <w:rFonts w:ascii="Book Antiqua" w:hAnsi="Book Antiqua"/>
              </w:rPr>
              <w:t xml:space="preserve"> </w:t>
            </w:r>
            <w:r w:rsidR="006E70D8" w:rsidRPr="00757B5C">
              <w:rPr>
                <w:rFonts w:ascii="Book Antiqua" w:hAnsi="Book Antiqua"/>
                <w:b/>
                <w:bCs/>
              </w:rPr>
              <w:t>REGARD ELOIGNE</w:t>
            </w:r>
          </w:p>
          <w:p w14:paraId="11AAE7EA" w14:textId="642D58B1" w:rsidR="00AB02FB" w:rsidRPr="00AB02FB" w:rsidRDefault="00AB02FB" w:rsidP="00AB02F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764D4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Titre de la séquence</w:t>
            </w:r>
            <w:r w:rsidRPr="003764D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: S’éloigner pour mieux voir</w:t>
            </w:r>
          </w:p>
          <w:p w14:paraId="035F24D4" w14:textId="13E2A683" w:rsidR="00757B5C" w:rsidRPr="00AC15DC" w:rsidRDefault="00AB02FB" w:rsidP="00757B5C">
            <w:pPr>
              <w:pStyle w:val="Paragraphedeliste"/>
              <w:jc w:val="center"/>
            </w:pPr>
            <w:r w:rsidRPr="00AB02FB">
              <w:rPr>
                <w:rFonts w:ascii="Book Antiqua" w:hAnsi="Book Antiqua"/>
                <w:b/>
                <w:bCs/>
                <w:sz w:val="20"/>
                <w:szCs w:val="20"/>
              </w:rPr>
              <w:t>Problématique 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764D4">
              <w:rPr>
                <w:rFonts w:ascii="Book Antiqua" w:hAnsi="Book Antiqua"/>
                <w:sz w:val="20"/>
                <w:szCs w:val="20"/>
              </w:rPr>
              <w:t>Dans quelle mesure l’ouverture du regard sur l’Autre permet-elle une redéfinition du regard sur soi ?</w:t>
            </w:r>
          </w:p>
        </w:tc>
      </w:tr>
      <w:tr w:rsidR="006265BB" w:rsidRPr="00AC15DC" w14:paraId="00EE34FF" w14:textId="77777777" w:rsidTr="001D5870">
        <w:trPr>
          <w:trHeight w:val="1520"/>
        </w:trPr>
        <w:tc>
          <w:tcPr>
            <w:tcW w:w="10774" w:type="dxa"/>
          </w:tcPr>
          <w:p w14:paraId="4E3FE937" w14:textId="66FEB68D" w:rsidR="008F7BCE" w:rsidRPr="00AC15DC" w:rsidRDefault="00314DDA" w:rsidP="00BD73D3">
            <w:pPr>
              <w:spacing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AC15DC">
              <w:rPr>
                <w:rFonts w:ascii="Book Antiqua" w:hAnsi="Book Antiqua"/>
                <w:b/>
                <w:bCs/>
              </w:rPr>
              <w:t xml:space="preserve">Textes ayant fait l’objet d’une étude détaillée : </w:t>
            </w:r>
          </w:p>
          <w:p w14:paraId="2CD8E1A4" w14:textId="59A66047" w:rsidR="006265BB" w:rsidRPr="00AC15DC" w:rsidRDefault="006265BB" w:rsidP="00BD73D3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C15DC">
              <w:rPr>
                <w:rFonts w:ascii="Book Antiqua" w:hAnsi="Book Antiqua"/>
              </w:rPr>
              <w:t xml:space="preserve">1. </w:t>
            </w:r>
            <w:r w:rsidR="006E70D8" w:rsidRPr="00AC15DC">
              <w:rPr>
                <w:rFonts w:ascii="Book Antiqua" w:hAnsi="Book Antiqua"/>
                <w:b/>
                <w:bCs/>
                <w:color w:val="141412"/>
              </w:rPr>
              <w:t xml:space="preserve">Texte n°1 : </w:t>
            </w:r>
            <w:r w:rsidR="006E70D8" w:rsidRPr="00AC15DC">
              <w:rPr>
                <w:rFonts w:ascii="Book Antiqua" w:hAnsi="Book Antiqua"/>
                <w:color w:val="141412"/>
              </w:rPr>
              <w:t xml:space="preserve">Montaigne, </w:t>
            </w:r>
            <w:r w:rsidR="006E70D8" w:rsidRPr="00AC15DC">
              <w:rPr>
                <w:rFonts w:ascii="Book Antiqua" w:hAnsi="Book Antiqua"/>
                <w:b/>
                <w:bCs/>
                <w:color w:val="141412"/>
                <w:u w:val="single"/>
              </w:rPr>
              <w:t>Essais</w:t>
            </w:r>
            <w:r w:rsidR="006E70D8" w:rsidRPr="00AC15DC">
              <w:rPr>
                <w:rFonts w:ascii="Book Antiqua" w:hAnsi="Book Antiqua"/>
                <w:b/>
                <w:bCs/>
                <w:color w:val="141412"/>
              </w:rPr>
              <w:t>, chap. 31 « Des cannibales »,</w:t>
            </w:r>
            <w:r w:rsidR="006E70D8" w:rsidRPr="00AC15DC">
              <w:rPr>
                <w:rFonts w:ascii="Book Antiqua" w:hAnsi="Book Antiqua"/>
                <w:color w:val="141412"/>
              </w:rPr>
              <w:t xml:space="preserve"> 1595, de « </w:t>
            </w:r>
            <w:r w:rsidR="006E70D8" w:rsidRPr="00AC15DC">
              <w:rPr>
                <w:rFonts w:ascii="Book Antiqua" w:hAnsi="Book Antiqua"/>
                <w:i/>
                <w:iCs/>
                <w:color w:val="141412"/>
              </w:rPr>
              <w:t>Les Cannibales font des guerres </w:t>
            </w:r>
            <w:r w:rsidR="006E70D8" w:rsidRPr="00AC15DC">
              <w:rPr>
                <w:rFonts w:ascii="Book Antiqua" w:hAnsi="Book Antiqua"/>
                <w:color w:val="141412"/>
              </w:rPr>
              <w:t>» jusqu’à : « </w:t>
            </w:r>
            <w:r w:rsidR="006E70D8" w:rsidRPr="00AC15DC">
              <w:rPr>
                <w:rFonts w:ascii="Book Antiqua" w:hAnsi="Book Antiqua"/>
                <w:i/>
                <w:iCs/>
                <w:color w:val="141412"/>
              </w:rPr>
              <w:t>surpassons en toute sorte de barbarie</w:t>
            </w:r>
            <w:r w:rsidR="006E70D8" w:rsidRPr="00AC15DC">
              <w:rPr>
                <w:rFonts w:ascii="Book Antiqua" w:hAnsi="Book Antiqua"/>
                <w:color w:val="141412"/>
              </w:rPr>
              <w:t>. ».</w:t>
            </w:r>
          </w:p>
          <w:p w14:paraId="3D10F3A7" w14:textId="33B0B91D" w:rsidR="008F7BCE" w:rsidRPr="00AC15DC" w:rsidRDefault="006265BB" w:rsidP="008F7BCE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C15DC">
              <w:rPr>
                <w:rFonts w:ascii="Book Antiqua" w:hAnsi="Book Antiqua"/>
              </w:rPr>
              <w:t xml:space="preserve">2. </w:t>
            </w:r>
            <w:r w:rsidR="006E70D8" w:rsidRPr="00AC15DC">
              <w:rPr>
                <w:rFonts w:ascii="Book Antiqua" w:hAnsi="Book Antiqua"/>
                <w:b/>
              </w:rPr>
              <w:t>Texte n°2 :</w:t>
            </w:r>
            <w:r w:rsidR="006E70D8" w:rsidRPr="00AC15DC">
              <w:rPr>
                <w:rFonts w:ascii="Book Antiqua" w:hAnsi="Book Antiqua"/>
              </w:rPr>
              <w:t xml:space="preserve"> Savinien de Cyrano, dit de Bergerac</w:t>
            </w:r>
            <w:r w:rsidR="006E70D8" w:rsidRPr="00AC15DC">
              <w:rPr>
                <w:rFonts w:ascii="Book Antiqua" w:hAnsi="Book Antiqua"/>
                <w:b/>
                <w:bCs/>
              </w:rPr>
              <w:t xml:space="preserve">, </w:t>
            </w:r>
            <w:r w:rsidR="006E70D8" w:rsidRPr="00AC15DC">
              <w:rPr>
                <w:rFonts w:ascii="Book Antiqua" w:hAnsi="Book Antiqua"/>
                <w:b/>
                <w:bCs/>
                <w:u w:val="single"/>
              </w:rPr>
              <w:t>L’Autre monde, ou les états et empires de la lune</w:t>
            </w:r>
            <w:r w:rsidR="006E70D8" w:rsidRPr="00AC15DC">
              <w:rPr>
                <w:rFonts w:ascii="Book Antiqua" w:hAnsi="Book Antiqua"/>
                <w:b/>
                <w:bCs/>
              </w:rPr>
              <w:t>,</w:t>
            </w:r>
            <w:r w:rsidR="006E70D8" w:rsidRPr="00AC15DC">
              <w:rPr>
                <w:rFonts w:ascii="Book Antiqua" w:hAnsi="Book Antiqua"/>
              </w:rPr>
              <w:t xml:space="preserve"> de : « </w:t>
            </w:r>
            <w:r w:rsidR="006E70D8" w:rsidRPr="00AC15DC">
              <w:rPr>
                <w:rFonts w:ascii="Book Antiqua" w:hAnsi="Book Antiqua"/>
                <w:i/>
              </w:rPr>
              <w:t>Ce qui accrut mon ébahissement</w:t>
            </w:r>
            <w:r w:rsidR="006E70D8" w:rsidRPr="00AC15DC">
              <w:rPr>
                <w:rFonts w:ascii="Book Antiqua" w:hAnsi="Book Antiqua"/>
              </w:rPr>
              <w:t> », jusqu’à : «</w:t>
            </w:r>
            <w:r w:rsidR="006E70D8" w:rsidRPr="00AC15DC">
              <w:rPr>
                <w:rFonts w:ascii="Book Antiqua" w:hAnsi="Book Antiqua"/>
                <w:i/>
                <w:iCs/>
              </w:rPr>
              <w:t> j’étais tombé par une ligne quasi perpendiculaire en Canada</w:t>
            </w:r>
            <w:r w:rsidR="006E70D8" w:rsidRPr="00AC15DC">
              <w:rPr>
                <w:rFonts w:ascii="Book Antiqua" w:hAnsi="Book Antiqua"/>
              </w:rPr>
              <w:t xml:space="preserve"> », 1657, édition de Madeleine </w:t>
            </w:r>
            <w:proofErr w:type="spellStart"/>
            <w:r w:rsidR="006E70D8" w:rsidRPr="00AC15DC">
              <w:rPr>
                <w:rFonts w:ascii="Book Antiqua" w:hAnsi="Book Antiqua"/>
              </w:rPr>
              <w:t>Alcover</w:t>
            </w:r>
            <w:proofErr w:type="spellEnd"/>
            <w:r w:rsidR="006E70D8" w:rsidRPr="00AC15DC">
              <w:rPr>
                <w:rFonts w:ascii="Book Antiqua" w:hAnsi="Book Antiqua"/>
              </w:rPr>
              <w:t>, Paris, Champion, « Champion Classiques », 2004.</w:t>
            </w:r>
          </w:p>
          <w:p w14:paraId="2AAF15AE" w14:textId="77777777" w:rsidR="006265BB" w:rsidRPr="00AC15DC" w:rsidRDefault="008F7BCE" w:rsidP="008F7BCE">
            <w:pPr>
              <w:spacing w:line="240" w:lineRule="auto"/>
              <w:jc w:val="both"/>
              <w:rPr>
                <w:rFonts w:ascii="Book Antiqua" w:hAnsi="Book Antiqua"/>
                <w:bCs/>
              </w:rPr>
            </w:pPr>
            <w:r w:rsidRPr="00AC15DC">
              <w:rPr>
                <w:rFonts w:ascii="Book Antiqua" w:hAnsi="Book Antiqua"/>
              </w:rPr>
              <w:t>3</w:t>
            </w:r>
            <w:r w:rsidR="006265BB" w:rsidRPr="00AC15DC">
              <w:rPr>
                <w:rFonts w:ascii="Book Antiqua" w:hAnsi="Book Antiqua"/>
              </w:rPr>
              <w:t xml:space="preserve">. </w:t>
            </w:r>
            <w:r w:rsidR="006E70D8" w:rsidRPr="00AC15DC">
              <w:rPr>
                <w:rFonts w:ascii="Book Antiqua" w:hAnsi="Book Antiqua"/>
                <w:b/>
              </w:rPr>
              <w:t xml:space="preserve">Texte n°3 : </w:t>
            </w:r>
            <w:r w:rsidR="006E70D8" w:rsidRPr="00AC15DC">
              <w:rPr>
                <w:rFonts w:ascii="Book Antiqua" w:hAnsi="Book Antiqua"/>
                <w:bCs/>
              </w:rPr>
              <w:t xml:space="preserve">Jean de la Bruyère, </w:t>
            </w:r>
            <w:r w:rsidR="006E70D8" w:rsidRPr="00AC15DC">
              <w:rPr>
                <w:rFonts w:ascii="Book Antiqua" w:hAnsi="Book Antiqua"/>
                <w:b/>
                <w:u w:val="single"/>
              </w:rPr>
              <w:t>Les Caractères ou les mœurs de ce siècle</w:t>
            </w:r>
            <w:r w:rsidR="006E70D8" w:rsidRPr="00AC15DC">
              <w:rPr>
                <w:rFonts w:ascii="Book Antiqua" w:hAnsi="Book Antiqua"/>
                <w:b/>
              </w:rPr>
              <w:t>,</w:t>
            </w:r>
            <w:r w:rsidR="006E70D8" w:rsidRPr="00AC15DC">
              <w:rPr>
                <w:rFonts w:ascii="Book Antiqua" w:hAnsi="Book Antiqua"/>
                <w:bCs/>
              </w:rPr>
              <w:t xml:space="preserve"> De la cour, 74, 1688, de : </w:t>
            </w:r>
            <w:r w:rsidR="006E70D8" w:rsidRPr="00AC15DC">
              <w:rPr>
                <w:rFonts w:ascii="Book Antiqua" w:hAnsi="Book Antiqua"/>
                <w:bCs/>
                <w:i/>
                <w:iCs/>
              </w:rPr>
              <w:t>« L’on parle d’une région où les vieillards sont galants</w:t>
            </w:r>
            <w:r w:rsidR="006E70D8" w:rsidRPr="00AC15DC">
              <w:rPr>
                <w:rFonts w:ascii="Book Antiqua" w:hAnsi="Book Antiqua"/>
                <w:bCs/>
              </w:rPr>
              <w:t xml:space="preserve"> » jusqu’à : </w:t>
            </w:r>
            <w:r w:rsidR="006E70D8" w:rsidRPr="00AC15DC">
              <w:rPr>
                <w:rFonts w:ascii="Book Antiqua" w:hAnsi="Book Antiqua"/>
                <w:bCs/>
                <w:i/>
                <w:iCs/>
              </w:rPr>
              <w:t>« à plus d’onze cents lieues de mer des Iroquois et des Hurons.</w:t>
            </w:r>
            <w:r w:rsidR="006E70D8" w:rsidRPr="00AC15DC">
              <w:rPr>
                <w:rFonts w:ascii="Book Antiqua" w:hAnsi="Book Antiqua"/>
                <w:bCs/>
              </w:rPr>
              <w:t> »</w:t>
            </w:r>
          </w:p>
          <w:p w14:paraId="053C9A0A" w14:textId="5EFF6DD5" w:rsidR="006E70D8" w:rsidRPr="00AC15DC" w:rsidRDefault="006E70D8" w:rsidP="008F7BCE">
            <w:pPr>
              <w:spacing w:line="240" w:lineRule="auto"/>
              <w:jc w:val="both"/>
              <w:rPr>
                <w:rFonts w:ascii="Book Antiqua" w:hAnsi="Book Antiqua"/>
                <w:b/>
                <w:bCs/>
                <w:iCs/>
                <w:highlight w:val="lightGray"/>
              </w:rPr>
            </w:pPr>
            <w:r w:rsidRPr="00AC15DC">
              <w:rPr>
                <w:rFonts w:ascii="Book Antiqua" w:hAnsi="Book Antiqua"/>
                <w:b/>
                <w:bCs/>
                <w:iCs/>
                <w:highlight w:val="lightGray"/>
              </w:rPr>
              <w:t>4.</w:t>
            </w:r>
            <w:r w:rsidRPr="00AC15DC">
              <w:rPr>
                <w:rFonts w:ascii="Book Antiqua" w:hAnsi="Book Antiqua"/>
                <w:b/>
              </w:rPr>
              <w:t xml:space="preserve"> Texte n°4 :</w:t>
            </w:r>
            <w:r w:rsidRPr="00AC15DC">
              <w:rPr>
                <w:rFonts w:ascii="Book Antiqua" w:hAnsi="Book Antiqua"/>
              </w:rPr>
              <w:t xml:space="preserve"> Denis Diderot, </w:t>
            </w:r>
            <w:r w:rsidRPr="00AC15DC">
              <w:rPr>
                <w:rFonts w:ascii="Book Antiqua" w:hAnsi="Book Antiqua"/>
                <w:b/>
                <w:bCs/>
                <w:u w:val="single"/>
              </w:rPr>
              <w:t>Supplément au voyage de Bougainville</w:t>
            </w:r>
            <w:r w:rsidRPr="00AC15DC">
              <w:rPr>
                <w:rFonts w:ascii="Book Antiqua" w:hAnsi="Book Antiqua"/>
                <w:b/>
                <w:bCs/>
              </w:rPr>
              <w:t>,</w:t>
            </w:r>
            <w:r w:rsidRPr="00AC15DC">
              <w:rPr>
                <w:rFonts w:ascii="Book Antiqua" w:hAnsi="Book Antiqua"/>
              </w:rPr>
              <w:t xml:space="preserve"> de : « </w:t>
            </w:r>
            <w:r w:rsidRPr="00AC15DC">
              <w:rPr>
                <w:rFonts w:ascii="Book Antiqua" w:hAnsi="Book Antiqua"/>
                <w:i/>
              </w:rPr>
              <w:t>Puis s’adressant à Bougainville</w:t>
            </w:r>
            <w:r w:rsidRPr="00AC15DC">
              <w:rPr>
                <w:rFonts w:ascii="Book Antiqua" w:hAnsi="Book Antiqua"/>
              </w:rPr>
              <w:t> » jusqu’à : « </w:t>
            </w:r>
            <w:r w:rsidRPr="00AC15DC">
              <w:rPr>
                <w:rFonts w:ascii="Book Antiqua" w:hAnsi="Book Antiqua"/>
                <w:i/>
              </w:rPr>
              <w:t>du jour où tu nous as visités</w:t>
            </w:r>
            <w:r w:rsidRPr="00AC15DC">
              <w:rPr>
                <w:rFonts w:ascii="Book Antiqua" w:hAnsi="Book Antiqua"/>
              </w:rPr>
              <w:t> », 1772.</w:t>
            </w:r>
          </w:p>
        </w:tc>
      </w:tr>
      <w:tr w:rsidR="00BD73D3" w:rsidRPr="00AC15DC" w14:paraId="57CD2C65" w14:textId="77777777" w:rsidTr="001D5870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0373747B" w14:textId="77777777" w:rsidR="00DB4D9F" w:rsidRPr="00757B5C" w:rsidRDefault="00DB4D9F" w:rsidP="008F7BCE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43A789C2" w14:textId="77777777" w:rsidR="00BD73D3" w:rsidRDefault="00F8296E" w:rsidP="001D2FAA">
            <w:pPr>
              <w:pStyle w:val="Paragraphedeliste"/>
              <w:jc w:val="center"/>
              <w:rPr>
                <w:rFonts w:ascii="Book Antiqua" w:hAnsi="Book Antiqua"/>
              </w:rPr>
            </w:pPr>
            <w:r w:rsidRPr="00010C51">
              <w:rPr>
                <w:rFonts w:ascii="Book Antiqua" w:hAnsi="Book Antiqua"/>
                <w:b/>
                <w:bCs/>
                <w:iCs/>
                <w:u w:val="single"/>
              </w:rPr>
              <w:t>Œuvre intégrale</w:t>
            </w:r>
            <w:r w:rsidRPr="00757B5C">
              <w:rPr>
                <w:rFonts w:ascii="Book Antiqua" w:hAnsi="Book Antiqua"/>
                <w:b/>
                <w:bCs/>
                <w:iCs/>
              </w:rPr>
              <w:t xml:space="preserve"> : </w:t>
            </w:r>
            <w:r w:rsidRPr="00757B5C">
              <w:rPr>
                <w:rFonts w:ascii="Book Antiqua" w:hAnsi="Book Antiqua"/>
                <w:u w:val="single"/>
              </w:rPr>
              <w:t>Les lettres persanes</w:t>
            </w:r>
            <w:r w:rsidRPr="00757B5C">
              <w:rPr>
                <w:rFonts w:ascii="Book Antiqua" w:hAnsi="Book Antiqua"/>
              </w:rPr>
              <w:t>, Montesquieu, 1721.</w:t>
            </w:r>
          </w:p>
          <w:p w14:paraId="0D5CA614" w14:textId="77777777" w:rsidR="000E5105" w:rsidRPr="003764D4" w:rsidRDefault="000E5105" w:rsidP="000E51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764D4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Titre de la séquence</w:t>
            </w:r>
            <w:r w:rsidRPr="003764D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: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 rapprocher, c’est mieux voir ?!</w:t>
            </w:r>
          </w:p>
          <w:p w14:paraId="54C2FF68" w14:textId="4D609BCE" w:rsidR="000E5105" w:rsidRPr="001D2FAA" w:rsidRDefault="000E5105" w:rsidP="001D2FAA">
            <w:pPr>
              <w:pStyle w:val="Paragraphedeliste"/>
              <w:jc w:val="center"/>
              <w:rPr>
                <w:rFonts w:ascii="Book Antiqua" w:hAnsi="Book Antiqua"/>
              </w:rPr>
            </w:pPr>
            <w:r w:rsidRPr="00AB02FB">
              <w:rPr>
                <w:rFonts w:ascii="Book Antiqua" w:hAnsi="Book Antiqua"/>
                <w:b/>
                <w:bCs/>
                <w:sz w:val="20"/>
                <w:szCs w:val="20"/>
              </w:rPr>
              <w:t>Problématique :</w:t>
            </w:r>
            <w:r>
              <w:rPr>
                <w:rFonts w:ascii="Book Antiqua" w:hAnsi="Book Antiqua"/>
                <w:sz w:val="20"/>
                <w:szCs w:val="20"/>
              </w:rPr>
              <w:t xml:space="preserve"> Dans quelle mesure la technique du regard éloigné se transforme-t-il en une arme de combat privilégié pour éveiller les consciences et l’esprit critique du lecteur d’hier et d’aujourd’hui ?</w:t>
            </w:r>
          </w:p>
        </w:tc>
      </w:tr>
      <w:tr w:rsidR="008F7BCE" w:rsidRPr="00AC15DC" w14:paraId="4E8BDF74" w14:textId="4E10B38D" w:rsidTr="00421347">
        <w:trPr>
          <w:trHeight w:val="699"/>
        </w:trPr>
        <w:tc>
          <w:tcPr>
            <w:tcW w:w="10774" w:type="dxa"/>
          </w:tcPr>
          <w:p w14:paraId="3A489B57" w14:textId="77777777" w:rsidR="00314DDA" w:rsidRPr="00AC15DC" w:rsidRDefault="00314DDA" w:rsidP="00314DDA">
            <w:pPr>
              <w:spacing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AC15DC">
              <w:rPr>
                <w:rFonts w:ascii="Book Antiqua" w:hAnsi="Book Antiqua"/>
                <w:b/>
                <w:bCs/>
              </w:rPr>
              <w:t xml:space="preserve">Textes ayant fait l’objet d’une étude détaillée : </w:t>
            </w:r>
          </w:p>
          <w:p w14:paraId="7727E07A" w14:textId="0CF6D137" w:rsidR="008F7BCE" w:rsidRPr="00AC15DC" w:rsidRDefault="006E70D8" w:rsidP="00BD73D3">
            <w:p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>5.</w:t>
            </w:r>
            <w:r w:rsidRPr="00AC15DC">
              <w:rPr>
                <w:rFonts w:ascii="Book Antiqua" w:hAnsi="Book Antiqua"/>
                <w:b/>
                <w:bCs/>
                <w:color w:val="141412"/>
              </w:rPr>
              <w:t xml:space="preserve"> Texte n° 5 : </w:t>
            </w:r>
            <w:r w:rsidRPr="00AC15DC">
              <w:rPr>
                <w:rFonts w:ascii="Book Antiqua" w:hAnsi="Book Antiqua"/>
                <w:color w:val="141412"/>
              </w:rPr>
              <w:t>Montesquieu,</w:t>
            </w:r>
            <w:r w:rsidRPr="00AC15DC">
              <w:rPr>
                <w:rFonts w:ascii="Book Antiqua" w:hAnsi="Book Antiqua"/>
                <w:b/>
                <w:bCs/>
                <w:color w:val="141412"/>
              </w:rPr>
              <w:t xml:space="preserve"> </w:t>
            </w:r>
            <w:r w:rsidRPr="00AC15DC">
              <w:rPr>
                <w:rFonts w:ascii="Book Antiqua" w:hAnsi="Book Antiqua"/>
                <w:u w:val="single"/>
              </w:rPr>
              <w:t>Les lettres persanes</w:t>
            </w:r>
            <w:r w:rsidRPr="00AC15DC">
              <w:rPr>
                <w:rFonts w:ascii="Book Antiqua" w:hAnsi="Book Antiqua"/>
              </w:rPr>
              <w:t xml:space="preserve">, Lettre XXX, 1721, de : « </w:t>
            </w:r>
            <w:r w:rsidRPr="00AC15DC">
              <w:rPr>
                <w:rFonts w:ascii="Book Antiqua" w:hAnsi="Book Antiqua"/>
                <w:i/>
                <w:iCs/>
              </w:rPr>
              <w:t>Les habitants de Paris sont d'une curiosité qui va jusqu'à l'extravagance </w:t>
            </w:r>
            <w:r w:rsidRPr="00AC15DC">
              <w:rPr>
                <w:rFonts w:ascii="Book Antiqua" w:hAnsi="Book Antiqua"/>
              </w:rPr>
              <w:t>» jusqu’à : « </w:t>
            </w:r>
            <w:r w:rsidRPr="00AC15DC">
              <w:rPr>
                <w:rFonts w:ascii="Book Antiqua" w:hAnsi="Book Antiqua"/>
                <w:i/>
                <w:iCs/>
              </w:rPr>
              <w:t>Comment peut-on être Persan ?</w:t>
            </w:r>
            <w:r w:rsidRPr="00AC15DC">
              <w:rPr>
                <w:rFonts w:ascii="Book Antiqua" w:hAnsi="Book Antiqua"/>
              </w:rPr>
              <w:t> »</w:t>
            </w:r>
          </w:p>
          <w:p w14:paraId="4FDB9BEF" w14:textId="0F49D3D4" w:rsidR="008F7BCE" w:rsidRPr="00AC15DC" w:rsidRDefault="006E70D8" w:rsidP="006E70D8">
            <w:pPr>
              <w:rPr>
                <w:rFonts w:ascii="Book Antiqua" w:hAnsi="Book Antiqua"/>
              </w:rPr>
            </w:pPr>
            <w:r w:rsidRPr="00AC15DC">
              <w:rPr>
                <w:rFonts w:ascii="Book Antiqua" w:hAnsi="Book Antiqua"/>
                <w:iCs/>
              </w:rPr>
              <w:t>6.</w:t>
            </w:r>
            <w:r w:rsidRPr="00AC15DC">
              <w:rPr>
                <w:rFonts w:ascii="Book Antiqua" w:hAnsi="Book Antiqua"/>
                <w:b/>
              </w:rPr>
              <w:t xml:space="preserve"> Texte n° 6 :</w:t>
            </w:r>
            <w:r w:rsidRPr="00AC15DC">
              <w:rPr>
                <w:rFonts w:ascii="Book Antiqua" w:hAnsi="Book Antiqua"/>
              </w:rPr>
              <w:t xml:space="preserve"> </w:t>
            </w:r>
            <w:r w:rsidRPr="00AC15DC">
              <w:rPr>
                <w:rFonts w:ascii="Book Antiqua" w:hAnsi="Book Antiqua"/>
                <w:color w:val="141412"/>
              </w:rPr>
              <w:t>Montesquieu,</w:t>
            </w:r>
            <w:r w:rsidRPr="00AC15DC">
              <w:rPr>
                <w:rFonts w:ascii="Book Antiqua" w:hAnsi="Book Antiqua"/>
                <w:b/>
                <w:bCs/>
                <w:color w:val="141412"/>
              </w:rPr>
              <w:t xml:space="preserve"> </w:t>
            </w:r>
            <w:r w:rsidRPr="00AC15DC">
              <w:rPr>
                <w:rFonts w:ascii="Book Antiqua" w:hAnsi="Book Antiqua"/>
                <w:u w:val="single"/>
              </w:rPr>
              <w:t>Les lettres persanes</w:t>
            </w:r>
            <w:r w:rsidRPr="00AC15DC">
              <w:rPr>
                <w:rFonts w:ascii="Book Antiqua" w:hAnsi="Book Antiqua"/>
              </w:rPr>
              <w:t xml:space="preserve">, Lettre XXIV, de : </w:t>
            </w:r>
            <w:r w:rsidRPr="00AC15DC">
              <w:rPr>
                <w:rFonts w:ascii="Book Antiqua" w:hAnsi="Book Antiqua"/>
                <w:i/>
                <w:iCs/>
              </w:rPr>
              <w:t>« Paris est aussi grand qu’Ispahan »</w:t>
            </w:r>
            <w:r w:rsidRPr="00AC15DC">
              <w:rPr>
                <w:rFonts w:ascii="Book Antiqua" w:hAnsi="Book Antiqua"/>
              </w:rPr>
              <w:t xml:space="preserve"> jusqu’à : « </w:t>
            </w:r>
            <w:r w:rsidRPr="00AC15DC">
              <w:rPr>
                <w:rFonts w:ascii="Book Antiqua" w:hAnsi="Book Antiqua"/>
                <w:i/>
                <w:iCs/>
              </w:rPr>
              <w:t>syncope </w:t>
            </w:r>
            <w:r w:rsidRPr="00AC15DC">
              <w:rPr>
                <w:rFonts w:ascii="Book Antiqua" w:hAnsi="Book Antiqua"/>
              </w:rPr>
              <w:t>», puis de : « </w:t>
            </w:r>
            <w:r w:rsidRPr="00AC15DC">
              <w:rPr>
                <w:rFonts w:ascii="Book Antiqua" w:hAnsi="Book Antiqua"/>
                <w:i/>
                <w:iCs/>
              </w:rPr>
              <w:t>Ne crois pas</w:t>
            </w:r>
            <w:r w:rsidRPr="00AC15DC">
              <w:rPr>
                <w:rFonts w:ascii="Book Antiqua" w:hAnsi="Book Antiqua"/>
              </w:rPr>
              <w:t> », jusqu’à : « </w:t>
            </w:r>
            <w:r w:rsidRPr="00AC15DC">
              <w:rPr>
                <w:rFonts w:ascii="Book Antiqua" w:hAnsi="Book Antiqua"/>
                <w:i/>
                <w:iCs/>
              </w:rPr>
              <w:t>sur les esprits</w:t>
            </w:r>
            <w:r w:rsidRPr="00AC15DC">
              <w:rPr>
                <w:rFonts w:ascii="Book Antiqua" w:hAnsi="Book Antiqua"/>
              </w:rPr>
              <w:t> ».</w:t>
            </w:r>
          </w:p>
          <w:p w14:paraId="71C50881" w14:textId="7FB4849E" w:rsidR="008F7BCE" w:rsidRPr="00AC15DC" w:rsidRDefault="006E70D8" w:rsidP="00BD73D3">
            <w:p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lastRenderedPageBreak/>
              <w:t>7.</w:t>
            </w:r>
            <w:r w:rsidRPr="00AC15DC">
              <w:rPr>
                <w:rFonts w:ascii="Book Antiqua" w:hAnsi="Book Antiqua"/>
                <w:b/>
              </w:rPr>
              <w:t xml:space="preserve"> Texte n°7 : </w:t>
            </w:r>
            <w:r w:rsidRPr="00AC15DC">
              <w:rPr>
                <w:rFonts w:ascii="Book Antiqua" w:hAnsi="Book Antiqua"/>
                <w:color w:val="141412"/>
              </w:rPr>
              <w:t>Montesquieu,</w:t>
            </w:r>
            <w:r w:rsidRPr="00AC15DC">
              <w:rPr>
                <w:rFonts w:ascii="Book Antiqua" w:hAnsi="Book Antiqua"/>
                <w:b/>
                <w:bCs/>
                <w:color w:val="141412"/>
              </w:rPr>
              <w:t xml:space="preserve"> </w:t>
            </w:r>
            <w:r w:rsidRPr="00AC15DC">
              <w:rPr>
                <w:rFonts w:ascii="Book Antiqua" w:hAnsi="Book Antiqua"/>
                <w:u w:val="single"/>
              </w:rPr>
              <w:t>Les lettres persanes</w:t>
            </w:r>
            <w:r w:rsidRPr="00AC15DC">
              <w:rPr>
                <w:rFonts w:ascii="Book Antiqua" w:hAnsi="Book Antiqua"/>
              </w:rPr>
              <w:t>, Lettre XCIXI, de : </w:t>
            </w:r>
            <w:r w:rsidRPr="00AC15DC">
              <w:rPr>
                <w:rFonts w:ascii="Book Antiqua" w:hAnsi="Book Antiqua"/>
                <w:i/>
                <w:iCs/>
              </w:rPr>
              <w:t>« Je trouve les caprices de la mode</w:t>
            </w:r>
            <w:r w:rsidRPr="00AC15DC">
              <w:rPr>
                <w:rFonts w:ascii="Book Antiqua" w:hAnsi="Book Antiqua"/>
              </w:rPr>
              <w:t xml:space="preserve"> », jusqu’à : </w:t>
            </w:r>
            <w:r w:rsidRPr="00AC15DC">
              <w:rPr>
                <w:rFonts w:ascii="Book Antiqua" w:hAnsi="Book Antiqua"/>
                <w:i/>
                <w:iCs/>
              </w:rPr>
              <w:t>« ces caprices</w:t>
            </w:r>
            <w:r w:rsidRPr="00AC15DC">
              <w:rPr>
                <w:rFonts w:ascii="Book Antiqua" w:hAnsi="Book Antiqua"/>
              </w:rPr>
              <w:t> » et de : « </w:t>
            </w:r>
            <w:r w:rsidRPr="00AC15DC">
              <w:rPr>
                <w:rFonts w:ascii="Book Antiqua" w:hAnsi="Book Antiqua"/>
                <w:i/>
                <w:iCs/>
              </w:rPr>
              <w:t>Il en est des manières</w:t>
            </w:r>
            <w:r w:rsidRPr="00AC15DC">
              <w:rPr>
                <w:rFonts w:ascii="Book Antiqua" w:hAnsi="Book Antiqua"/>
              </w:rPr>
              <w:t> », jusqu’à la fin.</w:t>
            </w:r>
          </w:p>
        </w:tc>
      </w:tr>
      <w:tr w:rsidR="00BD73D3" w:rsidRPr="00AC15DC" w14:paraId="5AD6D91A" w14:textId="77777777" w:rsidTr="001D5870">
        <w:tc>
          <w:tcPr>
            <w:tcW w:w="10774" w:type="dxa"/>
            <w:shd w:val="clear" w:color="auto" w:fill="F7CAAC" w:themeFill="accent2" w:themeFillTint="66"/>
          </w:tcPr>
          <w:p w14:paraId="752D02F1" w14:textId="36D531FF" w:rsidR="006265BB" w:rsidRPr="00AC15DC" w:rsidRDefault="008F7BCE" w:rsidP="006265BB">
            <w:pPr>
              <w:spacing w:after="0"/>
              <w:jc w:val="center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b/>
                <w:bCs/>
                <w:iCs/>
              </w:rPr>
              <w:lastRenderedPageBreak/>
              <w:t>Autres lectures</w:t>
            </w:r>
          </w:p>
        </w:tc>
      </w:tr>
      <w:tr w:rsidR="00BD73D3" w:rsidRPr="00AC15DC" w14:paraId="44C2C250" w14:textId="77777777" w:rsidTr="001D5870">
        <w:tc>
          <w:tcPr>
            <w:tcW w:w="10774" w:type="dxa"/>
          </w:tcPr>
          <w:p w14:paraId="59CC99BB" w14:textId="38987FE0" w:rsidR="008F7BCE" w:rsidRDefault="008F7BCE" w:rsidP="00467A63">
            <w:p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b/>
                <w:bCs/>
                <w:iCs/>
              </w:rPr>
              <w:t>Indiquer</w:t>
            </w:r>
            <w:r w:rsidRPr="00AC15DC">
              <w:rPr>
                <w:rFonts w:ascii="Book Antiqua" w:hAnsi="Book Antiqua"/>
                <w:iCs/>
              </w:rPr>
              <w:t xml:space="preserve"> 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>la (ou</w:t>
            </w:r>
            <w:r w:rsidR="0092768D" w:rsidRPr="00AC15DC">
              <w:rPr>
                <w:rFonts w:ascii="Book Antiqua" w:hAnsi="Book Antiqua"/>
                <w:iCs/>
              </w:rPr>
              <w:t xml:space="preserve"> </w:t>
            </w:r>
            <w:r w:rsidRPr="00AC15DC">
              <w:rPr>
                <w:rFonts w:ascii="Book Antiqua" w:hAnsi="Book Antiqua"/>
                <w:b/>
                <w:bCs/>
                <w:iCs/>
              </w:rPr>
              <w:t>les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>)</w:t>
            </w:r>
            <w:r w:rsidR="00DB4D9F" w:rsidRPr="00AC15DC">
              <w:rPr>
                <w:rFonts w:ascii="Book Antiqua" w:hAnsi="Book Antiqua"/>
                <w:b/>
                <w:bCs/>
                <w:iCs/>
              </w:rPr>
              <w:t xml:space="preserve"> lecture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>(</w:t>
            </w:r>
            <w:r w:rsidR="00DB4D9F" w:rsidRPr="00AC15DC">
              <w:rPr>
                <w:rFonts w:ascii="Book Antiqua" w:hAnsi="Book Antiqua"/>
                <w:b/>
                <w:bCs/>
                <w:iCs/>
              </w:rPr>
              <w:t>s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>)</w:t>
            </w:r>
            <w:r w:rsidR="00DB4D9F" w:rsidRPr="00AC15DC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Pr="00AC15DC">
              <w:rPr>
                <w:rFonts w:ascii="Book Antiqua" w:hAnsi="Book Antiqua"/>
                <w:b/>
                <w:bCs/>
                <w:iCs/>
              </w:rPr>
              <w:t>cursive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>(</w:t>
            </w:r>
            <w:r w:rsidR="00DB4D9F" w:rsidRPr="00AC15DC">
              <w:rPr>
                <w:rFonts w:ascii="Book Antiqua" w:hAnsi="Book Antiqua"/>
                <w:b/>
                <w:bCs/>
                <w:iCs/>
              </w:rPr>
              <w:t>s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>)</w:t>
            </w:r>
            <w:r w:rsidRPr="00AC15DC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 xml:space="preserve">obligatoire(s) </w:t>
            </w:r>
            <w:r w:rsidRPr="00AC15DC">
              <w:rPr>
                <w:rFonts w:ascii="Book Antiqua" w:hAnsi="Book Antiqua"/>
                <w:b/>
                <w:bCs/>
                <w:iCs/>
              </w:rPr>
              <w:t>proposée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>(</w:t>
            </w:r>
            <w:r w:rsidRPr="00AC15DC">
              <w:rPr>
                <w:rFonts w:ascii="Book Antiqua" w:hAnsi="Book Antiqua"/>
                <w:b/>
                <w:bCs/>
                <w:iCs/>
              </w:rPr>
              <w:t>s</w:t>
            </w:r>
            <w:r w:rsidR="0092768D" w:rsidRPr="00AC15DC">
              <w:rPr>
                <w:rFonts w:ascii="Book Antiqua" w:hAnsi="Book Antiqua"/>
                <w:b/>
                <w:bCs/>
                <w:iCs/>
              </w:rPr>
              <w:t>)</w:t>
            </w:r>
            <w:r w:rsidRPr="00AC15DC">
              <w:rPr>
                <w:rFonts w:ascii="Book Antiqua" w:hAnsi="Book Antiqua"/>
                <w:b/>
                <w:bCs/>
                <w:iCs/>
              </w:rPr>
              <w:t xml:space="preserve"> aux élèves</w:t>
            </w:r>
            <w:r w:rsidR="00467A63" w:rsidRPr="00AC15DC">
              <w:rPr>
                <w:rFonts w:ascii="Book Antiqua" w:hAnsi="Book Antiqua"/>
                <w:iCs/>
              </w:rPr>
              <w:t> :</w:t>
            </w:r>
          </w:p>
          <w:p w14:paraId="4D6E8B71" w14:textId="7E7C8319" w:rsidR="00083062" w:rsidRPr="00AC15DC" w:rsidRDefault="00083062" w:rsidP="00467A63">
            <w:p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Les œuvres en gras sont celles particulièrement en lien avec le questionnement posé sur le parcours associé</w:t>
            </w:r>
          </w:p>
          <w:p w14:paraId="26D82BDC" w14:textId="6D91CA21" w:rsidR="00467A63" w:rsidRPr="00AC15DC" w:rsidRDefault="006E70D8" w:rsidP="00467A63">
            <w:p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 xml:space="preserve">AU CHOIX : </w:t>
            </w:r>
            <w:r w:rsidR="00083062">
              <w:rPr>
                <w:rFonts w:ascii="Book Antiqua" w:hAnsi="Book Antiqua"/>
                <w:iCs/>
              </w:rPr>
              <w:t>A surligner par l’élève</w:t>
            </w:r>
          </w:p>
          <w:p w14:paraId="390AF90D" w14:textId="374A760A" w:rsidR="006E70D8" w:rsidRPr="00AC15DC" w:rsidRDefault="006E70D8" w:rsidP="006E70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 xml:space="preserve">Thomas More, </w:t>
            </w:r>
            <w:r w:rsidRPr="008E5CF5">
              <w:rPr>
                <w:rFonts w:ascii="Book Antiqua" w:hAnsi="Book Antiqua"/>
                <w:iCs/>
                <w:u w:val="single"/>
              </w:rPr>
              <w:t>Utopia</w:t>
            </w:r>
            <w:r w:rsidR="008E5CF5">
              <w:rPr>
                <w:rFonts w:ascii="Book Antiqua" w:hAnsi="Book Antiqua"/>
                <w:iCs/>
                <w:u w:val="single"/>
              </w:rPr>
              <w:t xml:space="preserve">, </w:t>
            </w:r>
            <w:r w:rsidR="008E5CF5" w:rsidRPr="008E5CF5">
              <w:rPr>
                <w:rFonts w:ascii="Book Antiqua" w:hAnsi="Book Antiqua"/>
                <w:iCs/>
              </w:rPr>
              <w:t>1516</w:t>
            </w:r>
          </w:p>
          <w:p w14:paraId="3EE86A02" w14:textId="7872F088" w:rsidR="00AC15DC" w:rsidRPr="00AC15DC" w:rsidRDefault="00AC15DC" w:rsidP="006E70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</w:rPr>
              <w:t>Savinien de Cyrano, dit de Bergerac</w:t>
            </w:r>
            <w:r w:rsidRPr="00AC15DC">
              <w:rPr>
                <w:rFonts w:ascii="Book Antiqua" w:hAnsi="Book Antiqua"/>
                <w:b/>
                <w:bCs/>
              </w:rPr>
              <w:t xml:space="preserve">, </w:t>
            </w:r>
            <w:r w:rsidRPr="00AC15DC">
              <w:rPr>
                <w:rFonts w:ascii="Book Antiqua" w:hAnsi="Book Antiqua"/>
                <w:u w:val="single"/>
              </w:rPr>
              <w:t>L’Autre monde, ou les états et empires de la lune</w:t>
            </w:r>
            <w:r w:rsidRPr="00AC15DC">
              <w:rPr>
                <w:rFonts w:ascii="Book Antiqua" w:hAnsi="Book Antiqua"/>
              </w:rPr>
              <w:t>,</w:t>
            </w:r>
          </w:p>
          <w:p w14:paraId="6C828DA3" w14:textId="7D559155" w:rsidR="00AC15DC" w:rsidRPr="003A65B5" w:rsidRDefault="00AC15DC" w:rsidP="006E70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3A65B5">
              <w:rPr>
                <w:rFonts w:ascii="Book Antiqua" w:hAnsi="Book Antiqua"/>
                <w:b/>
                <w:bCs/>
              </w:rPr>
              <w:t xml:space="preserve">La bruyère, </w:t>
            </w:r>
            <w:r w:rsidRPr="003A65B5">
              <w:rPr>
                <w:rFonts w:ascii="Book Antiqua" w:hAnsi="Book Antiqua"/>
                <w:b/>
                <w:bCs/>
                <w:u w:val="single"/>
              </w:rPr>
              <w:t>Les caractères,</w:t>
            </w:r>
            <w:r w:rsidRPr="003A65B5">
              <w:rPr>
                <w:rFonts w:ascii="Book Antiqua" w:hAnsi="Book Antiqua"/>
                <w:b/>
                <w:bCs/>
              </w:rPr>
              <w:t xml:space="preserve"> 1688</w:t>
            </w:r>
          </w:p>
          <w:p w14:paraId="61DC351D" w14:textId="51AE4DE2" w:rsidR="00AC15DC" w:rsidRPr="00AC15DC" w:rsidRDefault="00AC15DC" w:rsidP="006E70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>Georges Orwell, 1984</w:t>
            </w:r>
            <w:r w:rsidR="00601EFD">
              <w:rPr>
                <w:rFonts w:ascii="Book Antiqua" w:hAnsi="Book Antiqua"/>
                <w:iCs/>
              </w:rPr>
              <w:t>,</w:t>
            </w:r>
          </w:p>
          <w:p w14:paraId="4BF619C3" w14:textId="4A06DC33" w:rsidR="00AC15DC" w:rsidRPr="00AC15DC" w:rsidRDefault="00AC15DC" w:rsidP="006E70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 xml:space="preserve">Aldous </w:t>
            </w:r>
            <w:proofErr w:type="spellStart"/>
            <w:r w:rsidRPr="00AC15DC">
              <w:rPr>
                <w:rFonts w:ascii="Book Antiqua" w:hAnsi="Book Antiqua"/>
                <w:iCs/>
              </w:rPr>
              <w:t>Huksley</w:t>
            </w:r>
            <w:proofErr w:type="spellEnd"/>
            <w:r w:rsidRPr="00AC15DC">
              <w:rPr>
                <w:rFonts w:ascii="Book Antiqua" w:hAnsi="Book Antiqua"/>
                <w:iCs/>
              </w:rPr>
              <w:t xml:space="preserve">, </w:t>
            </w:r>
            <w:r w:rsidRPr="00AC15DC">
              <w:rPr>
                <w:rFonts w:ascii="Book Antiqua" w:hAnsi="Book Antiqua"/>
                <w:iCs/>
                <w:u w:val="single"/>
              </w:rPr>
              <w:t>Le meilleur des mondes,</w:t>
            </w:r>
            <w:r w:rsidRPr="00AC15DC">
              <w:rPr>
                <w:rFonts w:ascii="Book Antiqua" w:hAnsi="Book Antiqua"/>
                <w:iCs/>
              </w:rPr>
              <w:t xml:space="preserve"> 1932.</w:t>
            </w:r>
          </w:p>
          <w:p w14:paraId="109B5306" w14:textId="41807C06" w:rsidR="00AC15DC" w:rsidRPr="00AC15DC" w:rsidRDefault="00AC15DC" w:rsidP="006E70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 xml:space="preserve">Perec, </w:t>
            </w:r>
            <w:r w:rsidRPr="00AC15DC">
              <w:rPr>
                <w:rFonts w:ascii="Book Antiqua" w:hAnsi="Book Antiqua"/>
                <w:iCs/>
                <w:u w:val="single"/>
              </w:rPr>
              <w:t>W ou le souvenir d’enfance</w:t>
            </w:r>
          </w:p>
          <w:p w14:paraId="567BF963" w14:textId="77777777" w:rsidR="00467A63" w:rsidRDefault="00AC15DC" w:rsidP="008E5CF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 xml:space="preserve">Orwell, </w:t>
            </w:r>
            <w:r w:rsidRPr="00AC15DC">
              <w:rPr>
                <w:rFonts w:ascii="Book Antiqua" w:hAnsi="Book Antiqua"/>
                <w:iCs/>
                <w:u w:val="single"/>
              </w:rPr>
              <w:t>La ferme des animaux</w:t>
            </w:r>
            <w:r w:rsidRPr="00AC15DC">
              <w:rPr>
                <w:rFonts w:ascii="Book Antiqua" w:hAnsi="Book Antiqua"/>
                <w:iCs/>
              </w:rPr>
              <w:t>, 1945</w:t>
            </w:r>
          </w:p>
          <w:p w14:paraId="7F539687" w14:textId="12015907" w:rsidR="008E5CF5" w:rsidRPr="008E5CF5" w:rsidRDefault="008E5CF5" w:rsidP="008E5CF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 xml:space="preserve">Ray Bradbury, </w:t>
            </w:r>
            <w:r w:rsidRPr="008E5CF5">
              <w:rPr>
                <w:rFonts w:ascii="Book Antiqua" w:hAnsi="Book Antiqua"/>
                <w:iCs/>
                <w:u w:val="single"/>
              </w:rPr>
              <w:t>Fahrenheit 451</w:t>
            </w:r>
            <w:r>
              <w:rPr>
                <w:rFonts w:ascii="Book Antiqua" w:hAnsi="Book Antiqua"/>
                <w:iCs/>
                <w:u w:val="single"/>
              </w:rPr>
              <w:t xml:space="preserve">, </w:t>
            </w:r>
            <w:r w:rsidRPr="008E5CF5">
              <w:rPr>
                <w:rFonts w:ascii="Book Antiqua" w:hAnsi="Book Antiqua"/>
                <w:iCs/>
              </w:rPr>
              <w:t>1953.</w:t>
            </w:r>
          </w:p>
        </w:tc>
      </w:tr>
      <w:bookmarkEnd w:id="0"/>
      <w:bookmarkEnd w:id="1"/>
    </w:tbl>
    <w:p w14:paraId="7545CD84" w14:textId="19ACDDCB" w:rsidR="00467A63" w:rsidRDefault="00467A63" w:rsidP="00BD73D3">
      <w:pPr>
        <w:jc w:val="both"/>
        <w:rPr>
          <w:rFonts w:ascii="Book Antiqua" w:hAnsi="Book Antiqua"/>
          <w:iCs/>
        </w:rPr>
      </w:pPr>
    </w:p>
    <w:p w14:paraId="17C5769C" w14:textId="0D640B8D" w:rsidR="003A65B5" w:rsidRDefault="003A65B5" w:rsidP="00BD73D3">
      <w:pPr>
        <w:jc w:val="both"/>
        <w:rPr>
          <w:rFonts w:ascii="Book Antiqua" w:hAnsi="Book Antiqua"/>
          <w:iCs/>
        </w:rPr>
      </w:pPr>
    </w:p>
    <w:p w14:paraId="521BE1A2" w14:textId="12ABF3A6" w:rsidR="003A65B5" w:rsidRDefault="003A65B5" w:rsidP="00BD73D3">
      <w:pPr>
        <w:jc w:val="both"/>
        <w:rPr>
          <w:rFonts w:ascii="Book Antiqua" w:hAnsi="Book Antiqua"/>
          <w:iCs/>
        </w:rPr>
      </w:pPr>
    </w:p>
    <w:p w14:paraId="69AEDB14" w14:textId="74177BCF" w:rsidR="003A65B5" w:rsidRDefault="003A65B5" w:rsidP="00BD73D3">
      <w:pPr>
        <w:jc w:val="both"/>
        <w:rPr>
          <w:rFonts w:ascii="Book Antiqua" w:hAnsi="Book Antiqua"/>
          <w:iCs/>
        </w:rPr>
      </w:pPr>
    </w:p>
    <w:p w14:paraId="43F5A378" w14:textId="418D0265" w:rsidR="003A65B5" w:rsidRDefault="003A65B5" w:rsidP="00BD73D3">
      <w:pPr>
        <w:jc w:val="both"/>
        <w:rPr>
          <w:rFonts w:ascii="Book Antiqua" w:hAnsi="Book Antiqua"/>
          <w:iCs/>
        </w:rPr>
      </w:pPr>
    </w:p>
    <w:p w14:paraId="59A1A153" w14:textId="28B6D5AE" w:rsidR="003A65B5" w:rsidRDefault="003A65B5" w:rsidP="00BD73D3">
      <w:pPr>
        <w:jc w:val="both"/>
        <w:rPr>
          <w:rFonts w:ascii="Book Antiqua" w:hAnsi="Book Antiqua"/>
          <w:iCs/>
        </w:rPr>
      </w:pPr>
    </w:p>
    <w:p w14:paraId="0930369A" w14:textId="19AB62E0" w:rsidR="003A65B5" w:rsidRDefault="003A65B5" w:rsidP="00BD73D3">
      <w:pPr>
        <w:jc w:val="both"/>
        <w:rPr>
          <w:rFonts w:ascii="Book Antiqua" w:hAnsi="Book Antiqua"/>
          <w:iCs/>
        </w:rPr>
      </w:pPr>
    </w:p>
    <w:p w14:paraId="5EFCF64D" w14:textId="2981DA64" w:rsidR="003A65B5" w:rsidRDefault="003A65B5" w:rsidP="00BD73D3">
      <w:pPr>
        <w:jc w:val="both"/>
        <w:rPr>
          <w:rFonts w:ascii="Book Antiqua" w:hAnsi="Book Antiqua"/>
          <w:iCs/>
        </w:rPr>
      </w:pPr>
    </w:p>
    <w:p w14:paraId="75A3EFD0" w14:textId="2D33F553" w:rsidR="003A65B5" w:rsidRDefault="003A65B5" w:rsidP="00BD73D3">
      <w:pPr>
        <w:jc w:val="both"/>
        <w:rPr>
          <w:rFonts w:ascii="Book Antiqua" w:hAnsi="Book Antiqua"/>
          <w:iCs/>
        </w:rPr>
      </w:pPr>
    </w:p>
    <w:p w14:paraId="3D57473F" w14:textId="58550A69" w:rsidR="003A65B5" w:rsidRDefault="003A65B5" w:rsidP="00BD73D3">
      <w:pPr>
        <w:jc w:val="both"/>
        <w:rPr>
          <w:rFonts w:ascii="Book Antiqua" w:hAnsi="Book Antiqua"/>
          <w:iCs/>
        </w:rPr>
      </w:pPr>
    </w:p>
    <w:p w14:paraId="517D45C5" w14:textId="4DEA786C" w:rsidR="003A65B5" w:rsidRDefault="003A65B5" w:rsidP="00BD73D3">
      <w:pPr>
        <w:jc w:val="both"/>
        <w:rPr>
          <w:rFonts w:ascii="Book Antiqua" w:hAnsi="Book Antiqua"/>
          <w:iCs/>
        </w:rPr>
      </w:pPr>
    </w:p>
    <w:p w14:paraId="371AA99E" w14:textId="14E9D8D6" w:rsidR="003A65B5" w:rsidRDefault="003A65B5" w:rsidP="00BD73D3">
      <w:pPr>
        <w:jc w:val="both"/>
        <w:rPr>
          <w:rFonts w:ascii="Book Antiqua" w:hAnsi="Book Antiqua"/>
          <w:iCs/>
        </w:rPr>
      </w:pPr>
    </w:p>
    <w:p w14:paraId="6A303353" w14:textId="562DF016" w:rsidR="003A65B5" w:rsidRDefault="003A65B5" w:rsidP="00BD73D3">
      <w:pPr>
        <w:jc w:val="both"/>
        <w:rPr>
          <w:rFonts w:ascii="Book Antiqua" w:hAnsi="Book Antiqua"/>
          <w:iCs/>
        </w:rPr>
      </w:pPr>
    </w:p>
    <w:p w14:paraId="3B605C47" w14:textId="7AC0D2ED" w:rsidR="003A65B5" w:rsidRDefault="003A65B5" w:rsidP="00BD73D3">
      <w:pPr>
        <w:jc w:val="both"/>
        <w:rPr>
          <w:rFonts w:ascii="Book Antiqua" w:hAnsi="Book Antiqua"/>
          <w:iCs/>
        </w:rPr>
      </w:pPr>
    </w:p>
    <w:p w14:paraId="5268C4B5" w14:textId="184F4247" w:rsidR="003A65B5" w:rsidRDefault="003A65B5" w:rsidP="00BD73D3">
      <w:pPr>
        <w:jc w:val="both"/>
        <w:rPr>
          <w:rFonts w:ascii="Book Antiqua" w:hAnsi="Book Antiqua"/>
          <w:iCs/>
        </w:rPr>
      </w:pPr>
    </w:p>
    <w:p w14:paraId="33AE4E33" w14:textId="40FABB0A" w:rsidR="003A65B5" w:rsidRDefault="003A65B5" w:rsidP="00BD73D3">
      <w:pPr>
        <w:jc w:val="both"/>
        <w:rPr>
          <w:rFonts w:ascii="Book Antiqua" w:hAnsi="Book Antiqua"/>
          <w:iCs/>
        </w:rPr>
      </w:pPr>
    </w:p>
    <w:p w14:paraId="6DE65788" w14:textId="38B8E1A3" w:rsidR="003A65B5" w:rsidRDefault="003A65B5" w:rsidP="00BD73D3">
      <w:pPr>
        <w:jc w:val="both"/>
        <w:rPr>
          <w:rFonts w:ascii="Book Antiqua" w:hAnsi="Book Antiqua"/>
          <w:iCs/>
        </w:rPr>
      </w:pPr>
    </w:p>
    <w:p w14:paraId="27B4ECFA" w14:textId="77777777" w:rsidR="003A65B5" w:rsidRPr="00AC15DC" w:rsidRDefault="003A65B5" w:rsidP="00BD73D3">
      <w:pPr>
        <w:jc w:val="both"/>
        <w:rPr>
          <w:rFonts w:ascii="Book Antiqua" w:hAnsi="Book Antiqua"/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F7BCE" w:rsidRPr="00AC15DC" w14:paraId="07D4E4BF" w14:textId="77777777" w:rsidTr="00467A63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4EDE8C03" w14:textId="77777777" w:rsidR="00467A63" w:rsidRPr="00AC15DC" w:rsidRDefault="00467A63" w:rsidP="00467A63">
            <w:pPr>
              <w:rPr>
                <w:rFonts w:ascii="Book Antiqua" w:hAnsi="Book Antiqua"/>
                <w:b/>
                <w:bCs/>
                <w:iCs/>
              </w:rPr>
            </w:pPr>
          </w:p>
          <w:p w14:paraId="7DAA42E2" w14:textId="21942E72" w:rsidR="00467A63" w:rsidRPr="00AC15DC" w:rsidRDefault="008F7BCE" w:rsidP="00757B5C">
            <w:pPr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2512CA">
              <w:rPr>
                <w:rFonts w:ascii="Book Antiqua" w:hAnsi="Book Antiqua"/>
                <w:b/>
                <w:bCs/>
                <w:iCs/>
                <w:u w:val="single"/>
              </w:rPr>
              <w:t>Objet d’étude</w:t>
            </w:r>
            <w:r w:rsidRPr="00AC15DC">
              <w:rPr>
                <w:rFonts w:ascii="Book Antiqua" w:hAnsi="Book Antiqua"/>
                <w:b/>
                <w:bCs/>
                <w:iCs/>
              </w:rPr>
              <w:t xml:space="preserve"> : </w:t>
            </w:r>
            <w:r w:rsidR="00757B5C" w:rsidRPr="00F10A34">
              <w:rPr>
                <w:rFonts w:ascii="Book Antiqua" w:hAnsi="Book Antiqua"/>
                <w:b/>
                <w:bCs/>
              </w:rPr>
              <w:t>Le roman et le récit du Moyen-âge au XXIème siècle</w:t>
            </w:r>
          </w:p>
        </w:tc>
      </w:tr>
      <w:tr w:rsidR="008F7BCE" w:rsidRPr="00AC15DC" w14:paraId="485ED0AC" w14:textId="77777777" w:rsidTr="001D5870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6E7B9A62" w14:textId="77777777" w:rsidR="00DB4D9F" w:rsidRPr="00AC15DC" w:rsidRDefault="00DB4D9F" w:rsidP="00830D27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0D58249E" w14:textId="71E87366" w:rsidR="008F7BCE" w:rsidRDefault="008F7BCE" w:rsidP="00830D27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757B5C">
              <w:rPr>
                <w:rFonts w:ascii="Book Antiqua" w:hAnsi="Book Antiqua"/>
                <w:b/>
                <w:bCs/>
                <w:iCs/>
                <w:u w:val="single"/>
              </w:rPr>
              <w:t>Œuvre intégrale</w:t>
            </w:r>
            <w:r w:rsidRPr="00AC15DC">
              <w:rPr>
                <w:rFonts w:ascii="Book Antiqua" w:hAnsi="Book Antiqua"/>
                <w:b/>
                <w:bCs/>
                <w:iCs/>
              </w:rPr>
              <w:t xml:space="preserve"> : </w:t>
            </w:r>
            <w:r w:rsidR="008E5CF5">
              <w:rPr>
                <w:rFonts w:ascii="Book Antiqua" w:hAnsi="Book Antiqua"/>
                <w:b/>
                <w:bCs/>
                <w:iCs/>
              </w:rPr>
              <w:t xml:space="preserve">La princesse de Clèves, </w:t>
            </w:r>
            <w:r w:rsidR="00757B5C">
              <w:rPr>
                <w:rFonts w:ascii="Book Antiqua" w:hAnsi="Book Antiqua"/>
                <w:b/>
                <w:bCs/>
                <w:iCs/>
              </w:rPr>
              <w:t>1678.</w:t>
            </w:r>
          </w:p>
          <w:p w14:paraId="7DA01413" w14:textId="4A46EF25" w:rsidR="00BB59CC" w:rsidRDefault="00BB59CC" w:rsidP="00830D27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>
              <w:rPr>
                <w:rFonts w:ascii="Book Antiqua" w:hAnsi="Book Antiqua"/>
                <w:b/>
                <w:bCs/>
                <w:iCs/>
              </w:rPr>
              <w:t>Titre : « Les passions peuvent me conduire mais elles ne sauraient m’aveugler »</w:t>
            </w:r>
          </w:p>
          <w:p w14:paraId="520301B0" w14:textId="7D0EB91A" w:rsidR="004515EE" w:rsidRDefault="004515EE" w:rsidP="00830D27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515EE">
              <w:rPr>
                <w:rFonts w:ascii="Book Antiqua" w:hAnsi="Book Antiqua"/>
                <w:b/>
                <w:bCs/>
                <w:iCs/>
                <w:u w:val="single"/>
              </w:rPr>
              <w:t>Problématique</w:t>
            </w:r>
            <w:r>
              <w:rPr>
                <w:rFonts w:ascii="Book Antiqua" w:hAnsi="Book Antiqua"/>
                <w:b/>
                <w:bCs/>
                <w:iCs/>
              </w:rPr>
              <w:t> : La princesse de Clèves, maîtresse de sa destinée</w:t>
            </w:r>
          </w:p>
          <w:p w14:paraId="098181D7" w14:textId="16DEA555" w:rsidR="008F7BCE" w:rsidRPr="00AC15DC" w:rsidRDefault="008F7BCE" w:rsidP="001D2FAA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8F7BCE" w:rsidRPr="00AC15DC" w14:paraId="1C19B6BC" w14:textId="77777777" w:rsidTr="001D5870">
        <w:trPr>
          <w:trHeight w:val="1520"/>
        </w:trPr>
        <w:tc>
          <w:tcPr>
            <w:tcW w:w="10774" w:type="dxa"/>
          </w:tcPr>
          <w:p w14:paraId="0E7C38E4" w14:textId="77777777" w:rsidR="00314DDA" w:rsidRPr="00AC15DC" w:rsidRDefault="00314DDA" w:rsidP="00314DDA">
            <w:pPr>
              <w:spacing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AC15DC">
              <w:rPr>
                <w:rFonts w:ascii="Book Antiqua" w:hAnsi="Book Antiqua"/>
                <w:b/>
                <w:bCs/>
              </w:rPr>
              <w:t xml:space="preserve">Textes ayant fait l’objet d’une étude détaillée : </w:t>
            </w:r>
          </w:p>
          <w:p w14:paraId="3835B70E" w14:textId="616DBB34" w:rsidR="008F7BCE" w:rsidRPr="00AC15DC" w:rsidRDefault="00533079" w:rsidP="00830D27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8. </w:t>
            </w:r>
            <w:r w:rsidR="00757B5C" w:rsidRPr="00EC4C75">
              <w:rPr>
                <w:rFonts w:ascii="Book Antiqua" w:hAnsi="Book Antiqua"/>
                <w:b/>
                <w:bCs/>
                <w:sz w:val="20"/>
                <w:szCs w:val="20"/>
              </w:rPr>
              <w:t>Texte 8</w:t>
            </w:r>
            <w:r w:rsidR="00757B5C" w:rsidRPr="00EC4C75">
              <w:rPr>
                <w:rFonts w:ascii="Book Antiqua" w:hAnsi="Book Antiqua"/>
                <w:sz w:val="20"/>
                <w:szCs w:val="20"/>
              </w:rPr>
              <w:t> :</w:t>
            </w:r>
            <w:r w:rsidR="00757B5C">
              <w:rPr>
                <w:rFonts w:ascii="Book Antiqua" w:hAnsi="Book Antiqua"/>
                <w:sz w:val="20"/>
                <w:szCs w:val="20"/>
              </w:rPr>
              <w:t xml:space="preserve"> Madame de La Fayette, </w:t>
            </w:r>
            <w:r w:rsidR="00757B5C" w:rsidRPr="00757B5C">
              <w:rPr>
                <w:rFonts w:ascii="Book Antiqua" w:hAnsi="Book Antiqua"/>
                <w:sz w:val="20"/>
                <w:szCs w:val="20"/>
                <w:u w:val="single"/>
              </w:rPr>
              <w:t>La princesse de Clèves</w:t>
            </w:r>
            <w:r w:rsidR="00757B5C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757B5C" w:rsidRPr="00EC4C75">
              <w:rPr>
                <w:rFonts w:ascii="Book Antiqua" w:hAnsi="Book Antiqua"/>
                <w:sz w:val="20"/>
                <w:szCs w:val="20"/>
              </w:rPr>
              <w:t>La scène de bal de : « Elle passa tout le jour des fiançailles chez elle à se parer » à « être amoureux de madame de Clèves. »</w:t>
            </w:r>
            <w:r w:rsidR="00757B5C">
              <w:rPr>
                <w:rFonts w:ascii="Book Antiqua" w:hAnsi="Book Antiqua"/>
                <w:sz w:val="20"/>
                <w:szCs w:val="20"/>
              </w:rPr>
              <w:t>, 1678.</w:t>
            </w:r>
          </w:p>
          <w:p w14:paraId="7FBC647B" w14:textId="03C384D9" w:rsidR="008F7BCE" w:rsidRPr="00AC15DC" w:rsidRDefault="00533079" w:rsidP="00830D27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</w:t>
            </w:r>
            <w:r w:rsidR="008F7BCE" w:rsidRPr="00AC15DC">
              <w:rPr>
                <w:rFonts w:ascii="Book Antiqua" w:hAnsi="Book Antiqua"/>
              </w:rPr>
              <w:t xml:space="preserve"> </w:t>
            </w:r>
            <w:r w:rsidR="00757B5C" w:rsidRPr="00E55E73">
              <w:rPr>
                <w:rFonts w:ascii="Book Antiqua" w:hAnsi="Book Antiqua"/>
                <w:b/>
                <w:bCs/>
              </w:rPr>
              <w:t xml:space="preserve">Texte 9 </w:t>
            </w:r>
            <w:r w:rsidR="00757B5C" w:rsidRPr="00E55E73">
              <w:rPr>
                <w:rFonts w:ascii="Book Antiqua" w:hAnsi="Book Antiqua"/>
              </w:rPr>
              <w:t>:</w:t>
            </w:r>
            <w:r w:rsidR="001D2FAA">
              <w:rPr>
                <w:rFonts w:ascii="Book Antiqua" w:hAnsi="Book Antiqua"/>
                <w:sz w:val="20"/>
                <w:szCs w:val="20"/>
              </w:rPr>
              <w:t xml:space="preserve"> Madame de La Fayette, </w:t>
            </w:r>
            <w:r w:rsidR="001D2FAA" w:rsidRPr="00757B5C">
              <w:rPr>
                <w:rFonts w:ascii="Book Antiqua" w:hAnsi="Book Antiqua"/>
                <w:sz w:val="20"/>
                <w:szCs w:val="20"/>
                <w:u w:val="single"/>
              </w:rPr>
              <w:t>La princesse de Clèves</w:t>
            </w:r>
            <w:r w:rsidR="001D2FAA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757B5C" w:rsidRPr="00E55E73">
              <w:rPr>
                <w:rFonts w:ascii="Book Antiqua" w:hAnsi="Book Antiqua"/>
              </w:rPr>
              <w:t>L’épisode de Coulommiers, de : « </w:t>
            </w:r>
            <w:r w:rsidR="00757B5C" w:rsidRPr="00E55E73">
              <w:rPr>
                <w:rFonts w:ascii="Book Antiqua" w:hAnsi="Book Antiqua"/>
                <w:shd w:val="clear" w:color="auto" w:fill="FFFFFF"/>
              </w:rPr>
              <w:t>Sitôt que la nuit fut venue » jusqu’à : « que la passion seule peut donner ».</w:t>
            </w:r>
          </w:p>
          <w:p w14:paraId="7967BF10" w14:textId="1085FAA7" w:rsidR="008F7BCE" w:rsidRPr="00AC15DC" w:rsidRDefault="00533079" w:rsidP="00830D27">
            <w:pPr>
              <w:spacing w:line="240" w:lineRule="auto"/>
              <w:jc w:val="both"/>
              <w:rPr>
                <w:rFonts w:ascii="Book Antiqua" w:hAnsi="Book Antiqua"/>
                <w:b/>
                <w:bCs/>
                <w:iCs/>
                <w:highlight w:val="lightGray"/>
              </w:rPr>
            </w:pPr>
            <w:r>
              <w:rPr>
                <w:rFonts w:ascii="Book Antiqua" w:hAnsi="Book Antiqua"/>
              </w:rPr>
              <w:t>10.</w:t>
            </w:r>
            <w:r w:rsidR="008F7BCE" w:rsidRPr="00AC15DC">
              <w:rPr>
                <w:rFonts w:ascii="Book Antiqua" w:hAnsi="Book Antiqua"/>
              </w:rPr>
              <w:t xml:space="preserve"> </w:t>
            </w:r>
            <w:r w:rsidR="00311F3A" w:rsidRPr="00311F3A">
              <w:rPr>
                <w:rFonts w:ascii="Book Antiqua" w:hAnsi="Book Antiqua"/>
                <w:b/>
                <w:bCs/>
              </w:rPr>
              <w:t>Texte 10 :</w:t>
            </w:r>
            <w:r w:rsidR="00311F3A">
              <w:rPr>
                <w:rFonts w:ascii="Book Antiqua" w:hAnsi="Book Antiqua"/>
              </w:rPr>
              <w:t xml:space="preserve"> </w:t>
            </w:r>
            <w:r w:rsidR="001D2FAA">
              <w:rPr>
                <w:rFonts w:ascii="Book Antiqua" w:hAnsi="Book Antiqua"/>
                <w:sz w:val="20"/>
                <w:szCs w:val="20"/>
              </w:rPr>
              <w:t xml:space="preserve">Madame de La Fayette, </w:t>
            </w:r>
            <w:r w:rsidR="001D2FAA" w:rsidRPr="00757B5C">
              <w:rPr>
                <w:rFonts w:ascii="Book Antiqua" w:hAnsi="Book Antiqua"/>
                <w:sz w:val="20"/>
                <w:szCs w:val="20"/>
                <w:u w:val="single"/>
              </w:rPr>
              <w:t>La princesse de Clèves</w:t>
            </w:r>
            <w:r w:rsidR="001D2FAA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1D2FAA" w:rsidRPr="00F73DE1">
              <w:rPr>
                <w:rFonts w:ascii="Book Antiqua" w:hAnsi="Book Antiqua"/>
                <w:b/>
                <w:bCs/>
              </w:rPr>
              <w:t>Texte 10</w:t>
            </w:r>
            <w:r w:rsidR="001D2FAA" w:rsidRPr="00F73DE1">
              <w:rPr>
                <w:rFonts w:ascii="Book Antiqua" w:hAnsi="Book Antiqua"/>
              </w:rPr>
              <w:t> : L’aveu final au Duc de Nemours, de : « </w:t>
            </w:r>
            <w:r w:rsidR="001D2FAA" w:rsidRPr="00F73DE1">
              <w:rPr>
                <w:rFonts w:ascii="Book Antiqua" w:eastAsia="Times New Roman" w:hAnsi="Book Antiqua" w:cs="Times New Roman"/>
                <w:color w:val="000000"/>
                <w:lang w:eastAsia="fr-FR"/>
              </w:rPr>
              <w:t>Hélas ! Madame, répliqua-t-il » jusqu’à : « le plus grand de tous les maux. ».</w:t>
            </w:r>
          </w:p>
        </w:tc>
      </w:tr>
      <w:tr w:rsidR="008F7BCE" w:rsidRPr="00AC15DC" w14:paraId="2F8F4118" w14:textId="77777777" w:rsidTr="001D5870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24D0F79D" w14:textId="77777777" w:rsidR="00DB4D9F" w:rsidRPr="00AC15DC" w:rsidRDefault="00DB4D9F" w:rsidP="00830D27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20E2F250" w14:textId="0A66CE0F" w:rsidR="004515EE" w:rsidRDefault="00DB4D9F" w:rsidP="004515EE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515EE">
              <w:rPr>
                <w:rFonts w:ascii="Book Antiqua" w:hAnsi="Book Antiqua"/>
                <w:b/>
                <w:bCs/>
                <w:iCs/>
                <w:u w:val="single"/>
              </w:rPr>
              <w:t>I</w:t>
            </w:r>
            <w:r w:rsidR="008F7BCE" w:rsidRPr="004515EE">
              <w:rPr>
                <w:rFonts w:ascii="Book Antiqua" w:hAnsi="Book Antiqua"/>
                <w:b/>
                <w:bCs/>
                <w:iCs/>
                <w:u w:val="single"/>
              </w:rPr>
              <w:t>ntitulé du parcours</w:t>
            </w:r>
            <w:r w:rsidR="00EE2ACC" w:rsidRPr="00AC15DC">
              <w:rPr>
                <w:rFonts w:ascii="Book Antiqua" w:hAnsi="Book Antiqua"/>
                <w:b/>
                <w:bCs/>
                <w:iCs/>
              </w:rPr>
              <w:t xml:space="preserve"> : </w:t>
            </w:r>
            <w:r w:rsidR="001D2FAA">
              <w:rPr>
                <w:rFonts w:ascii="Book Antiqua" w:hAnsi="Book Antiqua"/>
                <w:b/>
                <w:bCs/>
                <w:iCs/>
              </w:rPr>
              <w:t>Individus, moral et société</w:t>
            </w:r>
          </w:p>
          <w:p w14:paraId="24FBC40E" w14:textId="337D8FF4" w:rsidR="004515EE" w:rsidRPr="004515EE" w:rsidRDefault="004515EE" w:rsidP="004515EE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515EE">
              <w:rPr>
                <w:rFonts w:ascii="Book Antiqua" w:hAnsi="Book Antiqua"/>
                <w:b/>
                <w:bCs/>
                <w:iCs/>
                <w:u w:val="single"/>
              </w:rPr>
              <w:t>Problématique :</w:t>
            </w:r>
            <w:r>
              <w:rPr>
                <w:rFonts w:ascii="Book Antiqua" w:hAnsi="Book Antiqua"/>
                <w:b/>
                <w:bCs/>
                <w:iCs/>
              </w:rPr>
              <w:t xml:space="preserve"> Le personnage féminin, objet de trouble à l’ordre public</w:t>
            </w:r>
            <w:r w:rsidR="0069136B">
              <w:rPr>
                <w:rFonts w:ascii="Book Antiqua" w:hAnsi="Book Antiqua"/>
                <w:b/>
                <w:bCs/>
                <w:iCs/>
              </w:rPr>
              <w:t> ?</w:t>
            </w:r>
          </w:p>
          <w:p w14:paraId="625D4790" w14:textId="77777777" w:rsidR="008F7BCE" w:rsidRPr="00AC15DC" w:rsidRDefault="008F7BCE" w:rsidP="00830D27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8F7BCE" w:rsidRPr="00AC15DC" w14:paraId="4CCBF602" w14:textId="77777777" w:rsidTr="001D5870">
        <w:trPr>
          <w:trHeight w:val="2025"/>
        </w:trPr>
        <w:tc>
          <w:tcPr>
            <w:tcW w:w="10774" w:type="dxa"/>
          </w:tcPr>
          <w:p w14:paraId="4E9F45F7" w14:textId="77777777" w:rsidR="00314DDA" w:rsidRPr="00AC15DC" w:rsidRDefault="00314DDA" w:rsidP="00314DDA">
            <w:pPr>
              <w:spacing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AC15DC">
              <w:rPr>
                <w:rFonts w:ascii="Book Antiqua" w:hAnsi="Book Antiqua"/>
                <w:b/>
                <w:bCs/>
              </w:rPr>
              <w:t xml:space="preserve">Textes ayant fait l’objet d’une étude détaillée : </w:t>
            </w:r>
          </w:p>
          <w:p w14:paraId="7ABB0FE7" w14:textId="7EED81A6" w:rsidR="008F7BCE" w:rsidRPr="00AC15DC" w:rsidRDefault="00533079" w:rsidP="00830D27">
            <w:p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1</w:t>
            </w:r>
            <w:r w:rsidR="008F7BCE" w:rsidRPr="00AC15DC">
              <w:rPr>
                <w:rFonts w:ascii="Book Antiqua" w:hAnsi="Book Antiqua"/>
                <w:iCs/>
              </w:rPr>
              <w:t xml:space="preserve">1. </w:t>
            </w:r>
            <w:r w:rsidRPr="0061265D">
              <w:rPr>
                <w:rFonts w:ascii="Book Antiqua" w:hAnsi="Book Antiqua"/>
                <w:b/>
              </w:rPr>
              <w:t>Texte n°</w:t>
            </w:r>
            <w:r>
              <w:rPr>
                <w:rFonts w:ascii="Book Antiqua" w:hAnsi="Book Antiqua"/>
                <w:b/>
              </w:rPr>
              <w:t>11</w:t>
            </w:r>
            <w:r w:rsidRPr="0061265D">
              <w:rPr>
                <w:rFonts w:ascii="Book Antiqua" w:hAnsi="Book Antiqua"/>
                <w:b/>
              </w:rPr>
              <w:t> :</w:t>
            </w:r>
            <w:r w:rsidRPr="0061265D">
              <w:rPr>
                <w:rFonts w:ascii="Book Antiqua" w:hAnsi="Book Antiqua"/>
              </w:rPr>
              <w:t xml:space="preserve"> Emile Zola, </w:t>
            </w:r>
            <w:r w:rsidRPr="0061265D">
              <w:rPr>
                <w:rFonts w:ascii="Book Antiqua" w:hAnsi="Book Antiqua"/>
                <w:u w:val="single"/>
              </w:rPr>
              <w:t>Nana,</w:t>
            </w:r>
            <w:r w:rsidRPr="0061265D">
              <w:rPr>
                <w:rFonts w:ascii="Book Antiqua" w:hAnsi="Book Antiqua"/>
              </w:rPr>
              <w:t xml:space="preserve"> de : « </w:t>
            </w:r>
            <w:r w:rsidRPr="0061265D">
              <w:rPr>
                <w:rFonts w:ascii="Book Antiqua" w:hAnsi="Book Antiqua"/>
                <w:i/>
              </w:rPr>
              <w:t>Et lâchant la chemise</w:t>
            </w:r>
            <w:r w:rsidRPr="0061265D">
              <w:rPr>
                <w:rFonts w:ascii="Book Antiqua" w:hAnsi="Book Antiqua"/>
              </w:rPr>
              <w:t> », jusqu’à : « </w:t>
            </w:r>
            <w:r w:rsidRPr="00E53599">
              <w:rPr>
                <w:rFonts w:ascii="Book Antiqua" w:hAnsi="Book Antiqua"/>
                <w:i/>
              </w:rPr>
              <w:t>ventre</w:t>
            </w:r>
            <w:r w:rsidRPr="0061265D">
              <w:rPr>
                <w:rFonts w:ascii="Book Antiqua" w:hAnsi="Book Antiqua"/>
                <w:i/>
              </w:rPr>
              <w:t xml:space="preserve"> </w:t>
            </w:r>
            <w:r w:rsidRPr="0061265D">
              <w:rPr>
                <w:rFonts w:ascii="Book Antiqua" w:hAnsi="Book Antiqua"/>
              </w:rPr>
              <w:t>», 1880.</w:t>
            </w:r>
          </w:p>
          <w:p w14:paraId="3339D5CD" w14:textId="4F4E3736" w:rsidR="008F7BCE" w:rsidRPr="00AC15DC" w:rsidRDefault="00533079" w:rsidP="00830D27">
            <w:p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1</w:t>
            </w:r>
            <w:r w:rsidR="008F7BCE" w:rsidRPr="00AC15DC">
              <w:rPr>
                <w:rFonts w:ascii="Book Antiqua" w:hAnsi="Book Antiqua"/>
                <w:iCs/>
              </w:rPr>
              <w:t xml:space="preserve">2. </w:t>
            </w:r>
            <w:r w:rsidRPr="00146733">
              <w:rPr>
                <w:rFonts w:ascii="Book Antiqua" w:hAnsi="Book Antiqua"/>
                <w:b/>
              </w:rPr>
              <w:t>Texte n°</w:t>
            </w:r>
            <w:r>
              <w:rPr>
                <w:rFonts w:ascii="Book Antiqua" w:hAnsi="Book Antiqua"/>
                <w:b/>
              </w:rPr>
              <w:t>12</w:t>
            </w:r>
            <w:r w:rsidRPr="00146733">
              <w:rPr>
                <w:rFonts w:ascii="Book Antiqua" w:hAnsi="Book Antiqua"/>
                <w:b/>
              </w:rPr>
              <w:t> :</w:t>
            </w:r>
            <w:r>
              <w:rPr>
                <w:rFonts w:ascii="Book Antiqua" w:hAnsi="Book Antiqua"/>
              </w:rPr>
              <w:t xml:space="preserve"> Choderlos de Laclos, </w:t>
            </w:r>
            <w:r w:rsidRPr="006C6E3C">
              <w:rPr>
                <w:rFonts w:ascii="Book Antiqua" w:hAnsi="Book Antiqua"/>
                <w:u w:val="single"/>
              </w:rPr>
              <w:t>Les liaisons dangereuses</w:t>
            </w:r>
            <w:r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  <w:sz w:val="20"/>
                <w:szCs w:val="20"/>
              </w:rPr>
              <w:t xml:space="preserve">Lettre LXXXI, </w:t>
            </w:r>
            <w:r>
              <w:rPr>
                <w:rFonts w:ascii="Book Antiqua" w:hAnsi="Book Antiqua"/>
              </w:rPr>
              <w:t>de : « </w:t>
            </w:r>
            <w:r w:rsidRPr="00DF770D">
              <w:rPr>
                <w:rFonts w:ascii="Book Antiqua" w:hAnsi="Book Antiqua"/>
                <w:i/>
              </w:rPr>
              <w:t>Mais moi, qu’ai-je de commun avec ces femmes »,</w:t>
            </w:r>
            <w:r>
              <w:rPr>
                <w:rFonts w:ascii="Book Antiqua" w:hAnsi="Book Antiqua"/>
              </w:rPr>
              <w:t xml:space="preserve"> jusqu’à : </w:t>
            </w:r>
            <w:r w:rsidRPr="00D46432">
              <w:rPr>
                <w:rFonts w:ascii="Book Antiqua" w:hAnsi="Book Antiqua"/>
                <w:i/>
                <w:iCs/>
              </w:rPr>
              <w:t>« </w:t>
            </w:r>
            <w:r w:rsidRPr="00D46432">
              <w:rPr>
                <w:rFonts w:ascii="Book Antiqua" w:eastAsia="Times New Roman" w:hAnsi="Book Antiqua" w:cs="Times New Roman"/>
                <w:i/>
                <w:iCs/>
                <w:lang w:eastAsia="fr-FR"/>
              </w:rPr>
              <w:t>que je voulais acquérir.</w:t>
            </w:r>
            <w:r>
              <w:rPr>
                <w:rFonts w:ascii="Book Antiqua" w:eastAsia="Times New Roman" w:hAnsi="Book Antiqua" w:cs="Times New Roman"/>
                <w:i/>
                <w:iCs/>
                <w:lang w:eastAsia="fr-FR"/>
              </w:rPr>
              <w:t xml:space="preserve"> </w:t>
            </w:r>
            <w:r w:rsidRPr="00D46432">
              <w:rPr>
                <w:rFonts w:ascii="Book Antiqua" w:hAnsi="Book Antiqua"/>
                <w:i/>
                <w:iCs/>
              </w:rPr>
              <w:t>»,</w:t>
            </w:r>
            <w:r>
              <w:rPr>
                <w:rFonts w:ascii="Book Antiqua" w:hAnsi="Book Antiqua"/>
              </w:rPr>
              <w:t xml:space="preserve"> 1782.</w:t>
            </w:r>
          </w:p>
        </w:tc>
      </w:tr>
      <w:tr w:rsidR="008F7BCE" w:rsidRPr="00AC15DC" w14:paraId="4F2F8AC0" w14:textId="77777777" w:rsidTr="001D5870">
        <w:tc>
          <w:tcPr>
            <w:tcW w:w="10774" w:type="dxa"/>
            <w:shd w:val="clear" w:color="auto" w:fill="F7CAAC" w:themeFill="accent2" w:themeFillTint="66"/>
          </w:tcPr>
          <w:p w14:paraId="47A99114" w14:textId="77777777" w:rsidR="008F7BCE" w:rsidRPr="00AC15DC" w:rsidRDefault="008F7BCE" w:rsidP="00830D27">
            <w:pPr>
              <w:spacing w:after="0"/>
              <w:jc w:val="center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b/>
                <w:bCs/>
                <w:iCs/>
              </w:rPr>
              <w:t>Autres lectures</w:t>
            </w:r>
          </w:p>
        </w:tc>
      </w:tr>
      <w:tr w:rsidR="008F7BCE" w:rsidRPr="00AC15DC" w14:paraId="58ECB07D" w14:textId="77777777" w:rsidTr="001D5870">
        <w:tc>
          <w:tcPr>
            <w:tcW w:w="10774" w:type="dxa"/>
          </w:tcPr>
          <w:p w14:paraId="0907E0E0" w14:textId="129446C7" w:rsidR="00467A63" w:rsidRDefault="0092768D" w:rsidP="00467A63">
            <w:p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b/>
                <w:bCs/>
                <w:iCs/>
              </w:rPr>
              <w:t>Indiquer</w:t>
            </w:r>
            <w:r w:rsidRPr="00AC15DC">
              <w:rPr>
                <w:rFonts w:ascii="Book Antiqua" w:hAnsi="Book Antiqua"/>
                <w:iCs/>
              </w:rPr>
              <w:t xml:space="preserve"> </w:t>
            </w:r>
            <w:r w:rsidRPr="00AC15DC">
              <w:rPr>
                <w:rFonts w:ascii="Book Antiqua" w:hAnsi="Book Antiqua"/>
                <w:b/>
                <w:bCs/>
                <w:iCs/>
              </w:rPr>
              <w:t>la (ou</w:t>
            </w:r>
            <w:r w:rsidRPr="00AC15DC">
              <w:rPr>
                <w:rFonts w:ascii="Book Antiqua" w:hAnsi="Book Antiqua"/>
                <w:iCs/>
              </w:rPr>
              <w:t xml:space="preserve"> </w:t>
            </w:r>
            <w:r w:rsidRPr="00AC15DC">
              <w:rPr>
                <w:rFonts w:ascii="Book Antiqua" w:hAnsi="Book Antiqua"/>
                <w:b/>
                <w:bCs/>
                <w:iCs/>
              </w:rPr>
              <w:t>les) lecture(s) cursive(s) obligatoire(s) proposée(s) aux élèves</w:t>
            </w:r>
            <w:r w:rsidRPr="00AC15DC">
              <w:rPr>
                <w:rFonts w:ascii="Book Antiqua" w:hAnsi="Book Antiqua"/>
                <w:iCs/>
              </w:rPr>
              <w:t> :</w:t>
            </w:r>
          </w:p>
          <w:p w14:paraId="167F3509" w14:textId="77777777" w:rsidR="00083062" w:rsidRPr="00AC15DC" w:rsidRDefault="00083062" w:rsidP="00083062">
            <w:p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Les œuvres en gras sont celles particulièrement en lien avec le questio</w:t>
            </w:r>
            <w:bookmarkStart w:id="2" w:name="_GoBack"/>
            <w:bookmarkEnd w:id="2"/>
            <w:r>
              <w:rPr>
                <w:rFonts w:ascii="Book Antiqua" w:hAnsi="Book Antiqua"/>
                <w:iCs/>
              </w:rPr>
              <w:t>nnement posé sur le parcours associé</w:t>
            </w:r>
          </w:p>
          <w:p w14:paraId="29226221" w14:textId="77777777" w:rsidR="00083062" w:rsidRPr="00AC15DC" w:rsidRDefault="00083062" w:rsidP="00083062">
            <w:p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 xml:space="preserve">AU CHOIX : </w:t>
            </w:r>
            <w:r>
              <w:rPr>
                <w:rFonts w:ascii="Book Antiqua" w:hAnsi="Book Antiqua"/>
                <w:iCs/>
              </w:rPr>
              <w:t>A surligner par l’élève</w:t>
            </w:r>
          </w:p>
          <w:p w14:paraId="6021B6AF" w14:textId="3936F35B" w:rsidR="00467A63" w:rsidRPr="00083062" w:rsidRDefault="00533079" w:rsidP="00F10A3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083062">
              <w:rPr>
                <w:rFonts w:ascii="Book Antiqua" w:hAnsi="Book Antiqua"/>
                <w:b/>
                <w:bCs/>
                <w:iCs/>
              </w:rPr>
              <w:t xml:space="preserve">L’abbé Prévost, </w:t>
            </w:r>
            <w:r w:rsidRPr="00083062">
              <w:rPr>
                <w:rFonts w:ascii="Book Antiqua" w:hAnsi="Book Antiqua"/>
                <w:b/>
                <w:bCs/>
                <w:iCs/>
                <w:u w:val="single"/>
              </w:rPr>
              <w:t>Manon Lescaut</w:t>
            </w:r>
            <w:r w:rsidR="00F10A34" w:rsidRPr="00083062">
              <w:rPr>
                <w:rFonts w:ascii="Book Antiqua" w:hAnsi="Book Antiqua"/>
                <w:b/>
                <w:bCs/>
                <w:iCs/>
                <w:u w:val="single"/>
              </w:rPr>
              <w:t xml:space="preserve">, </w:t>
            </w:r>
            <w:r w:rsidR="00F10A34" w:rsidRPr="00083062">
              <w:rPr>
                <w:rFonts w:ascii="Book Antiqua" w:hAnsi="Book Antiqua"/>
                <w:b/>
                <w:bCs/>
                <w:iCs/>
              </w:rPr>
              <w:t>1733.</w:t>
            </w:r>
          </w:p>
          <w:p w14:paraId="0C22C8C5" w14:textId="2BED0B64" w:rsidR="00083062" w:rsidRPr="00083062" w:rsidRDefault="00083062" w:rsidP="000830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083062">
              <w:rPr>
                <w:rFonts w:ascii="Book Antiqua" w:hAnsi="Book Antiqua"/>
                <w:b/>
                <w:bCs/>
                <w:iCs/>
              </w:rPr>
              <w:t xml:space="preserve">Dumas fils, </w:t>
            </w:r>
            <w:r w:rsidRPr="00083062">
              <w:rPr>
                <w:rFonts w:ascii="Book Antiqua" w:hAnsi="Book Antiqua"/>
                <w:b/>
                <w:bCs/>
                <w:iCs/>
                <w:u w:val="single"/>
              </w:rPr>
              <w:t>La dame aux camélias</w:t>
            </w:r>
            <w:r w:rsidRPr="00083062">
              <w:rPr>
                <w:rFonts w:ascii="Book Antiqua" w:hAnsi="Book Antiqua"/>
                <w:b/>
                <w:bCs/>
                <w:iCs/>
              </w:rPr>
              <w:t>, 1848</w:t>
            </w:r>
          </w:p>
          <w:p w14:paraId="02491BF6" w14:textId="41B6EC58" w:rsidR="00F10A34" w:rsidRDefault="00F10A34" w:rsidP="00F10A3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083062">
              <w:rPr>
                <w:rFonts w:ascii="Book Antiqua" w:hAnsi="Book Antiqua"/>
                <w:b/>
                <w:bCs/>
                <w:iCs/>
              </w:rPr>
              <w:t xml:space="preserve">Zola, </w:t>
            </w:r>
            <w:r w:rsidRPr="00083062">
              <w:rPr>
                <w:rFonts w:ascii="Book Antiqua" w:hAnsi="Book Antiqua"/>
                <w:b/>
                <w:bCs/>
                <w:iCs/>
                <w:u w:val="single"/>
              </w:rPr>
              <w:t>Nana</w:t>
            </w:r>
            <w:r w:rsidRPr="00083062">
              <w:rPr>
                <w:rFonts w:ascii="Book Antiqua" w:hAnsi="Book Antiqua"/>
                <w:b/>
                <w:bCs/>
                <w:iCs/>
              </w:rPr>
              <w:t>,</w:t>
            </w:r>
            <w:r w:rsidR="00083062" w:rsidRPr="00083062">
              <w:rPr>
                <w:rFonts w:ascii="Book Antiqua" w:hAnsi="Book Antiqua"/>
                <w:b/>
                <w:bCs/>
                <w:iCs/>
              </w:rPr>
              <w:t xml:space="preserve"> 1880</w:t>
            </w:r>
          </w:p>
          <w:p w14:paraId="2195C895" w14:textId="5D1C9C3E" w:rsidR="00083062" w:rsidRPr="00083062" w:rsidRDefault="00083062" w:rsidP="000830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 xml:space="preserve">Mauriac, </w:t>
            </w:r>
            <w:r w:rsidRPr="00083062">
              <w:rPr>
                <w:rFonts w:ascii="Book Antiqua" w:hAnsi="Book Antiqua"/>
                <w:iCs/>
                <w:u w:val="single"/>
              </w:rPr>
              <w:t>Thérèse Desqueyroux</w:t>
            </w:r>
            <w:r>
              <w:rPr>
                <w:rFonts w:ascii="Book Antiqua" w:hAnsi="Book Antiqua"/>
                <w:iCs/>
                <w:u w:val="single"/>
              </w:rPr>
              <w:t xml:space="preserve">, </w:t>
            </w:r>
            <w:r w:rsidRPr="00083062">
              <w:rPr>
                <w:rFonts w:ascii="Book Antiqua" w:hAnsi="Book Antiqua"/>
                <w:iCs/>
              </w:rPr>
              <w:t>1927</w:t>
            </w:r>
          </w:p>
          <w:p w14:paraId="6E9E9D80" w14:textId="1EC1F9AE" w:rsidR="00F10A34" w:rsidRPr="00083062" w:rsidRDefault="00F10A34" w:rsidP="00F10A3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083062">
              <w:rPr>
                <w:rFonts w:ascii="Book Antiqua" w:hAnsi="Book Antiqua"/>
                <w:b/>
                <w:bCs/>
                <w:iCs/>
              </w:rPr>
              <w:t xml:space="preserve">Duras, </w:t>
            </w:r>
            <w:r w:rsidRPr="00083062">
              <w:rPr>
                <w:rFonts w:ascii="Book Antiqua" w:hAnsi="Book Antiqua"/>
                <w:b/>
                <w:bCs/>
                <w:iCs/>
                <w:u w:val="single"/>
              </w:rPr>
              <w:t>Un barrage contre le pacifique</w:t>
            </w:r>
            <w:r w:rsidR="00083062" w:rsidRPr="00083062">
              <w:rPr>
                <w:rFonts w:ascii="Book Antiqua" w:hAnsi="Book Antiqua"/>
                <w:b/>
                <w:bCs/>
                <w:iCs/>
                <w:u w:val="single"/>
              </w:rPr>
              <w:t xml:space="preserve">, </w:t>
            </w:r>
            <w:r w:rsidR="00083062" w:rsidRPr="00083062">
              <w:rPr>
                <w:rFonts w:ascii="Book Antiqua" w:hAnsi="Book Antiqua"/>
                <w:b/>
                <w:bCs/>
                <w:iCs/>
              </w:rPr>
              <w:t>1950</w:t>
            </w:r>
          </w:p>
          <w:p w14:paraId="41076E45" w14:textId="7B62A24A" w:rsidR="00BA4924" w:rsidRPr="00083062" w:rsidRDefault="00BA4924" w:rsidP="00F10A3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083062">
              <w:rPr>
                <w:rFonts w:ascii="Book Antiqua" w:hAnsi="Book Antiqua"/>
                <w:b/>
                <w:bCs/>
                <w:iCs/>
              </w:rPr>
              <w:t xml:space="preserve">Duras, </w:t>
            </w:r>
            <w:r w:rsidRPr="00083062">
              <w:rPr>
                <w:rFonts w:ascii="Book Antiqua" w:hAnsi="Book Antiqua"/>
                <w:b/>
                <w:bCs/>
                <w:iCs/>
                <w:u w:val="single"/>
              </w:rPr>
              <w:t>L’amant</w:t>
            </w:r>
            <w:r w:rsidR="00083062" w:rsidRPr="00083062">
              <w:rPr>
                <w:rFonts w:ascii="Book Antiqua" w:hAnsi="Book Antiqua"/>
                <w:b/>
                <w:bCs/>
                <w:iCs/>
                <w:u w:val="single"/>
              </w:rPr>
              <w:t xml:space="preserve">, </w:t>
            </w:r>
            <w:r w:rsidR="00083062" w:rsidRPr="00083062">
              <w:rPr>
                <w:rFonts w:ascii="Book Antiqua" w:hAnsi="Book Antiqua"/>
                <w:b/>
                <w:bCs/>
                <w:iCs/>
              </w:rPr>
              <w:t>1984</w:t>
            </w:r>
          </w:p>
          <w:p w14:paraId="25C68D90" w14:textId="4E0D65AC" w:rsidR="00BA4924" w:rsidRPr="00083062" w:rsidRDefault="00BA4924" w:rsidP="00F10A3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083062">
              <w:rPr>
                <w:rFonts w:ascii="Book Antiqua" w:hAnsi="Book Antiqua"/>
                <w:b/>
                <w:bCs/>
                <w:iCs/>
              </w:rPr>
              <w:t xml:space="preserve">Duras, </w:t>
            </w:r>
            <w:r w:rsidRPr="00083062">
              <w:rPr>
                <w:rFonts w:ascii="Book Antiqua" w:hAnsi="Book Antiqua"/>
                <w:b/>
                <w:bCs/>
                <w:iCs/>
                <w:u w:val="single"/>
              </w:rPr>
              <w:t xml:space="preserve">Le ravissement de </w:t>
            </w:r>
            <w:proofErr w:type="spellStart"/>
            <w:r w:rsidRPr="00083062">
              <w:rPr>
                <w:rFonts w:ascii="Book Antiqua" w:hAnsi="Book Antiqua"/>
                <w:b/>
                <w:bCs/>
                <w:iCs/>
                <w:u w:val="single"/>
              </w:rPr>
              <w:t>Lol</w:t>
            </w:r>
            <w:proofErr w:type="spellEnd"/>
            <w:r w:rsidRPr="00083062">
              <w:rPr>
                <w:rFonts w:ascii="Book Antiqua" w:hAnsi="Book Antiqua"/>
                <w:b/>
                <w:bCs/>
                <w:iCs/>
                <w:u w:val="single"/>
              </w:rPr>
              <w:t xml:space="preserve"> V. Stein</w:t>
            </w:r>
            <w:r w:rsidR="00083062">
              <w:rPr>
                <w:rFonts w:ascii="Book Antiqua" w:hAnsi="Book Antiqua"/>
                <w:b/>
                <w:bCs/>
                <w:iCs/>
                <w:u w:val="single"/>
              </w:rPr>
              <w:t xml:space="preserve">, </w:t>
            </w:r>
            <w:r w:rsidR="00083062" w:rsidRPr="00083062">
              <w:rPr>
                <w:rFonts w:ascii="Book Antiqua" w:hAnsi="Book Antiqua"/>
                <w:b/>
                <w:bCs/>
                <w:iCs/>
              </w:rPr>
              <w:t>1964</w:t>
            </w:r>
          </w:p>
          <w:p w14:paraId="53A24225" w14:textId="3012A88A" w:rsidR="00BA4924" w:rsidRDefault="00BA4924" w:rsidP="00F10A3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 xml:space="preserve">Camus, </w:t>
            </w:r>
            <w:r w:rsidRPr="00601EFD">
              <w:rPr>
                <w:rFonts w:ascii="Book Antiqua" w:hAnsi="Book Antiqua"/>
                <w:iCs/>
                <w:u w:val="single"/>
              </w:rPr>
              <w:t>L’étranger</w:t>
            </w:r>
            <w:r w:rsidR="00083062">
              <w:rPr>
                <w:rFonts w:ascii="Book Antiqua" w:hAnsi="Book Antiqua"/>
                <w:iCs/>
                <w:u w:val="single"/>
              </w:rPr>
              <w:t>, 1942</w:t>
            </w:r>
          </w:p>
          <w:p w14:paraId="1100BB71" w14:textId="05CB2BDA" w:rsidR="00BA4924" w:rsidRDefault="00BA4924" w:rsidP="00F10A3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 xml:space="preserve">Camus, </w:t>
            </w:r>
            <w:r w:rsidRPr="00601EFD">
              <w:rPr>
                <w:rFonts w:ascii="Book Antiqua" w:hAnsi="Book Antiqua"/>
                <w:iCs/>
                <w:u w:val="single"/>
              </w:rPr>
              <w:t>La peste</w:t>
            </w:r>
            <w:r w:rsidR="00083062">
              <w:rPr>
                <w:rFonts w:ascii="Book Antiqua" w:hAnsi="Book Antiqua"/>
                <w:iCs/>
                <w:u w:val="single"/>
              </w:rPr>
              <w:t>, 1947</w:t>
            </w:r>
          </w:p>
          <w:p w14:paraId="62887DEB" w14:textId="0ADFEF35" w:rsidR="00BA4924" w:rsidRDefault="00BA4924" w:rsidP="00F10A3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 xml:space="preserve">Harper Lee, </w:t>
            </w:r>
            <w:r w:rsidRPr="00601EFD">
              <w:rPr>
                <w:rFonts w:ascii="Book Antiqua" w:hAnsi="Book Antiqua"/>
                <w:iCs/>
                <w:u w:val="single"/>
              </w:rPr>
              <w:t>Ne tirez pas sur l’oiseau moqueur</w:t>
            </w:r>
            <w:r w:rsidR="00083062">
              <w:rPr>
                <w:rFonts w:ascii="Book Antiqua" w:hAnsi="Book Antiqua"/>
                <w:iCs/>
                <w:u w:val="single"/>
              </w:rPr>
              <w:t>, 1960</w:t>
            </w:r>
          </w:p>
          <w:p w14:paraId="1B9C5EC7" w14:textId="37B7E4AB" w:rsidR="00F95DAC" w:rsidRPr="00BA4924" w:rsidRDefault="00F95DAC" w:rsidP="00467A6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 xml:space="preserve">Gael Faye, </w:t>
            </w:r>
            <w:r w:rsidR="00B31C25" w:rsidRPr="00B31C25">
              <w:rPr>
                <w:rFonts w:ascii="Book Antiqua" w:hAnsi="Book Antiqua"/>
                <w:iCs/>
                <w:u w:val="single"/>
              </w:rPr>
              <w:t>Petit pays,</w:t>
            </w:r>
            <w:r w:rsidR="00B31C25">
              <w:rPr>
                <w:rFonts w:ascii="Book Antiqua" w:hAnsi="Book Antiqua"/>
                <w:iCs/>
              </w:rPr>
              <w:t xml:space="preserve"> 2016.</w:t>
            </w:r>
          </w:p>
        </w:tc>
      </w:tr>
    </w:tbl>
    <w:p w14:paraId="741DA78B" w14:textId="38AFA189" w:rsidR="00E21C0A" w:rsidRDefault="00E21C0A" w:rsidP="00BD73D3">
      <w:pPr>
        <w:jc w:val="both"/>
        <w:rPr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9A4251" w14:paraId="4F77F570" w14:textId="77777777" w:rsidTr="005B4874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3495420B" w14:textId="77777777" w:rsidR="009A4251" w:rsidRPr="00010C51" w:rsidRDefault="009A4251" w:rsidP="005B4874">
            <w:pPr>
              <w:rPr>
                <w:rFonts w:ascii="Book Antiqua" w:hAnsi="Book Antiqua"/>
                <w:b/>
                <w:bCs/>
                <w:iCs/>
              </w:rPr>
            </w:pPr>
          </w:p>
          <w:p w14:paraId="5D137B8F" w14:textId="77777777" w:rsidR="009A4251" w:rsidRPr="00BD73D3" w:rsidRDefault="009A4251" w:rsidP="005B4874">
            <w:pPr>
              <w:jc w:val="center"/>
              <w:rPr>
                <w:b/>
                <w:bCs/>
                <w:iCs/>
              </w:rPr>
            </w:pPr>
            <w:r w:rsidRPr="00010C51">
              <w:rPr>
                <w:rFonts w:ascii="Book Antiqua" w:hAnsi="Book Antiqua"/>
                <w:b/>
                <w:bCs/>
                <w:iCs/>
              </w:rPr>
              <w:t>Objet d’étude : Le théâtre du XVIIème siècle au XXIème siècle</w:t>
            </w:r>
          </w:p>
        </w:tc>
      </w:tr>
      <w:tr w:rsidR="009A4251" w:rsidRPr="0069136B" w14:paraId="7C80EAF7" w14:textId="77777777" w:rsidTr="005B4874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480FB762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1DFB0172" w14:textId="2391BFC0" w:rsidR="009A4251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  <w:u w:val="single"/>
              </w:rPr>
            </w:pPr>
            <w:r w:rsidRPr="00421347">
              <w:rPr>
                <w:rFonts w:ascii="Book Antiqua" w:hAnsi="Book Antiqua"/>
                <w:b/>
                <w:bCs/>
                <w:iCs/>
                <w:u w:val="single"/>
              </w:rPr>
              <w:t>Œuvre intégrale</w:t>
            </w:r>
            <w:r w:rsidRPr="0069136B">
              <w:rPr>
                <w:rFonts w:ascii="Book Antiqua" w:hAnsi="Book Antiqua"/>
                <w:b/>
                <w:bCs/>
                <w:iCs/>
              </w:rPr>
              <w:t xml:space="preserve"> : Jean Racine, </w:t>
            </w:r>
            <w:r w:rsidRPr="0069136B">
              <w:rPr>
                <w:rFonts w:ascii="Book Antiqua" w:hAnsi="Book Antiqua"/>
                <w:b/>
                <w:bCs/>
                <w:iCs/>
                <w:u w:val="single"/>
              </w:rPr>
              <w:t>Phèdre</w:t>
            </w:r>
          </w:p>
          <w:p w14:paraId="2975E718" w14:textId="49058488" w:rsidR="00421347" w:rsidRPr="0069136B" w:rsidRDefault="00421347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>
              <w:rPr>
                <w:rFonts w:ascii="Book Antiqua" w:hAnsi="Book Antiqua"/>
                <w:b/>
                <w:bCs/>
                <w:iCs/>
                <w:u w:val="single"/>
              </w:rPr>
              <w:t xml:space="preserve">Titre : </w:t>
            </w:r>
            <w:r w:rsidRPr="00421347">
              <w:rPr>
                <w:rFonts w:ascii="Book Antiqua" w:hAnsi="Book Antiqua"/>
                <w:b/>
                <w:bCs/>
                <w:iCs/>
              </w:rPr>
              <w:t>Phèdre, ou la tragédie de la parole</w:t>
            </w:r>
          </w:p>
          <w:p w14:paraId="54E83A2F" w14:textId="687F10B9" w:rsidR="00BB59CC" w:rsidRPr="0069136B" w:rsidRDefault="00BB59CC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21347">
              <w:rPr>
                <w:rFonts w:ascii="Book Antiqua" w:hAnsi="Book Antiqua"/>
                <w:b/>
                <w:bCs/>
                <w:iCs/>
                <w:u w:val="single"/>
              </w:rPr>
              <w:t>Problématique</w:t>
            </w:r>
            <w:r w:rsidRPr="0069136B">
              <w:rPr>
                <w:rFonts w:ascii="Book Antiqua" w:hAnsi="Book Antiqua"/>
                <w:b/>
                <w:bCs/>
                <w:iCs/>
              </w:rPr>
              <w:t xml:space="preserve"> : Comment Racine fait-il s’accomplir la tragédie </w:t>
            </w:r>
            <w:r w:rsidR="004D7852">
              <w:rPr>
                <w:rFonts w:ascii="Book Antiqua" w:hAnsi="Book Antiqua"/>
                <w:b/>
                <w:bCs/>
                <w:iCs/>
              </w:rPr>
              <w:t>des</w:t>
            </w:r>
            <w:r w:rsidRPr="0069136B">
              <w:rPr>
                <w:rFonts w:ascii="Book Antiqua" w:hAnsi="Book Antiqua"/>
                <w:b/>
                <w:bCs/>
                <w:iCs/>
              </w:rPr>
              <w:t xml:space="preserve"> passion</w:t>
            </w:r>
            <w:r w:rsidR="004D7852">
              <w:rPr>
                <w:rFonts w:ascii="Book Antiqua" w:hAnsi="Book Antiqua"/>
                <w:b/>
                <w:bCs/>
                <w:iCs/>
              </w:rPr>
              <w:t>s</w:t>
            </w:r>
            <w:r w:rsidRPr="0069136B">
              <w:rPr>
                <w:rFonts w:ascii="Book Antiqua" w:hAnsi="Book Antiqua"/>
                <w:b/>
                <w:bCs/>
                <w:iCs/>
              </w:rPr>
              <w:t> ?</w:t>
            </w:r>
          </w:p>
          <w:p w14:paraId="417339E5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9A4251" w:rsidRPr="0069136B" w14:paraId="4B3CAE83" w14:textId="77777777" w:rsidTr="005B4874">
        <w:trPr>
          <w:trHeight w:val="1520"/>
        </w:trPr>
        <w:tc>
          <w:tcPr>
            <w:tcW w:w="10774" w:type="dxa"/>
          </w:tcPr>
          <w:p w14:paraId="78C311B2" w14:textId="77777777" w:rsidR="009A4251" w:rsidRPr="0069136B" w:rsidRDefault="009A4251" w:rsidP="005B4874">
            <w:pPr>
              <w:spacing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69136B">
              <w:rPr>
                <w:rFonts w:ascii="Book Antiqua" w:hAnsi="Book Antiqua"/>
                <w:b/>
                <w:bCs/>
              </w:rPr>
              <w:t xml:space="preserve">Textes ayant fait l’objet d’une étude détaillée : </w:t>
            </w:r>
          </w:p>
          <w:p w14:paraId="5BD5996F" w14:textId="6ECBB8A7" w:rsidR="009A4251" w:rsidRPr="0069136B" w:rsidRDefault="009A4251" w:rsidP="005B4874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69136B">
              <w:rPr>
                <w:rFonts w:ascii="Book Antiqua" w:hAnsi="Book Antiqua"/>
              </w:rPr>
              <w:t xml:space="preserve"> </w:t>
            </w:r>
            <w:r w:rsidR="00AF2151" w:rsidRPr="004D7852">
              <w:rPr>
                <w:rFonts w:ascii="Book Antiqua" w:hAnsi="Book Antiqua"/>
                <w:b/>
                <w:bCs/>
              </w:rPr>
              <w:t>Texte 13</w:t>
            </w:r>
            <w:r w:rsidR="00AF2151" w:rsidRPr="0069136B">
              <w:rPr>
                <w:rFonts w:ascii="Book Antiqua" w:hAnsi="Book Antiqua"/>
              </w:rPr>
              <w:t xml:space="preserve"> : </w:t>
            </w:r>
            <w:r w:rsidR="00C37FF4" w:rsidRPr="0069136B">
              <w:rPr>
                <w:rFonts w:ascii="Book Antiqua" w:hAnsi="Book Antiqua"/>
              </w:rPr>
              <w:t xml:space="preserve">Jean Racine, </w:t>
            </w:r>
            <w:r w:rsidR="00C37FF4" w:rsidRPr="0069136B">
              <w:rPr>
                <w:rFonts w:ascii="Book Antiqua" w:hAnsi="Book Antiqua"/>
                <w:u w:val="single"/>
              </w:rPr>
              <w:t>Phèdre,</w:t>
            </w:r>
            <w:r w:rsidR="00C37FF4" w:rsidRPr="0069136B">
              <w:rPr>
                <w:rFonts w:ascii="Book Antiqua" w:hAnsi="Book Antiqua"/>
              </w:rPr>
              <w:t xml:space="preserve"> Acte I, scène III </w:t>
            </w:r>
          </w:p>
          <w:p w14:paraId="2C6C210D" w14:textId="0783DB41" w:rsidR="009A4251" w:rsidRPr="0069136B" w:rsidRDefault="00AF2151" w:rsidP="005B4874">
            <w:pPr>
              <w:spacing w:line="240" w:lineRule="auto"/>
              <w:jc w:val="both"/>
              <w:rPr>
                <w:rFonts w:ascii="Book Antiqua" w:hAnsi="Book Antiqua"/>
                <w:b/>
                <w:bCs/>
                <w:iCs/>
                <w:highlight w:val="lightGray"/>
              </w:rPr>
            </w:pPr>
            <w:r w:rsidRPr="004D7852">
              <w:rPr>
                <w:rFonts w:ascii="Book Antiqua" w:hAnsi="Book Antiqua"/>
                <w:b/>
                <w:bCs/>
              </w:rPr>
              <w:t>Texte 1</w:t>
            </w:r>
            <w:r w:rsidR="004D7852" w:rsidRPr="004D7852">
              <w:rPr>
                <w:rFonts w:ascii="Book Antiqua" w:hAnsi="Book Antiqua"/>
                <w:b/>
                <w:bCs/>
              </w:rPr>
              <w:t>4</w:t>
            </w:r>
            <w:r w:rsidRPr="0069136B">
              <w:rPr>
                <w:rFonts w:ascii="Book Antiqua" w:hAnsi="Book Antiqua"/>
              </w:rPr>
              <w:t xml:space="preserve"> : </w:t>
            </w:r>
            <w:r w:rsidR="00C37FF4" w:rsidRPr="0069136B">
              <w:rPr>
                <w:rFonts w:ascii="Book Antiqua" w:hAnsi="Book Antiqua"/>
              </w:rPr>
              <w:t xml:space="preserve">Jean Racine, </w:t>
            </w:r>
            <w:r w:rsidR="00C37FF4" w:rsidRPr="0069136B">
              <w:rPr>
                <w:rFonts w:ascii="Book Antiqua" w:hAnsi="Book Antiqua"/>
                <w:u w:val="single"/>
              </w:rPr>
              <w:t xml:space="preserve">Phèdre, </w:t>
            </w:r>
            <w:r w:rsidR="00C37FF4" w:rsidRPr="0069136B">
              <w:rPr>
                <w:rFonts w:ascii="Book Antiqua" w:hAnsi="Book Antiqua"/>
              </w:rPr>
              <w:t xml:space="preserve">Acte </w:t>
            </w:r>
            <w:r w:rsidR="0085686E" w:rsidRPr="0069136B">
              <w:rPr>
                <w:rFonts w:ascii="Book Antiqua" w:hAnsi="Book Antiqua"/>
              </w:rPr>
              <w:t>I</w:t>
            </w:r>
            <w:r w:rsidR="0005303C" w:rsidRPr="0069136B">
              <w:rPr>
                <w:rFonts w:ascii="Book Antiqua" w:hAnsi="Book Antiqua"/>
              </w:rPr>
              <w:t>I, Scène 5</w:t>
            </w:r>
          </w:p>
        </w:tc>
      </w:tr>
      <w:tr w:rsidR="009A4251" w:rsidRPr="0069136B" w14:paraId="233E1921" w14:textId="77777777" w:rsidTr="005B4874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71FFB9AB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662024F3" w14:textId="16969242" w:rsidR="00BB59CC" w:rsidRPr="0069136B" w:rsidRDefault="009A4251" w:rsidP="00BB59CC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9136B">
              <w:rPr>
                <w:rFonts w:ascii="Book Antiqua" w:hAnsi="Book Antiqua"/>
                <w:b/>
                <w:bCs/>
                <w:iCs/>
              </w:rPr>
              <w:t xml:space="preserve">Intitulé du parcours : </w:t>
            </w:r>
            <w:r w:rsidR="00BB59CC" w:rsidRPr="0069136B">
              <w:rPr>
                <w:rFonts w:ascii="Book Antiqua" w:hAnsi="Book Antiqua"/>
                <w:b/>
                <w:bCs/>
                <w:iCs/>
              </w:rPr>
              <w:t>Tragédie et passion</w:t>
            </w:r>
          </w:p>
          <w:p w14:paraId="29759CA9" w14:textId="30F6FAFB" w:rsidR="00BB59CC" w:rsidRPr="0069136B" w:rsidRDefault="00BB59CC" w:rsidP="00BB59CC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9136B">
              <w:rPr>
                <w:rFonts w:ascii="Book Antiqua" w:hAnsi="Book Antiqua"/>
                <w:b/>
                <w:bCs/>
                <w:iCs/>
              </w:rPr>
              <w:t xml:space="preserve">Problématique : La passion en tragédie, une force ou une faiblesse ? </w:t>
            </w:r>
            <w:r w:rsidR="00421347">
              <w:rPr>
                <w:rFonts w:ascii="Book Antiqua" w:hAnsi="Book Antiqua"/>
                <w:b/>
                <w:bCs/>
                <w:iCs/>
              </w:rPr>
              <w:t xml:space="preserve">OU la passion n’engendre-t-elle que des monstres ? </w:t>
            </w:r>
          </w:p>
          <w:p w14:paraId="06E89238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9A4251" w:rsidRPr="0069136B" w14:paraId="1F1D2B46" w14:textId="77777777" w:rsidTr="005B4874">
        <w:trPr>
          <w:trHeight w:val="2025"/>
        </w:trPr>
        <w:tc>
          <w:tcPr>
            <w:tcW w:w="10774" w:type="dxa"/>
          </w:tcPr>
          <w:p w14:paraId="2056D5F7" w14:textId="77777777" w:rsidR="009A4251" w:rsidRPr="0069136B" w:rsidRDefault="009A4251" w:rsidP="005B4874">
            <w:pPr>
              <w:spacing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69136B">
              <w:rPr>
                <w:rFonts w:ascii="Book Antiqua" w:hAnsi="Book Antiqua"/>
                <w:b/>
                <w:bCs/>
              </w:rPr>
              <w:t xml:space="preserve">Textes ayant fait l’objet d’une étude détaillée : </w:t>
            </w:r>
          </w:p>
          <w:p w14:paraId="3E5B2971" w14:textId="11442565" w:rsidR="009A4251" w:rsidRPr="0069136B" w:rsidRDefault="009A4251" w:rsidP="005B4874">
            <w:p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1. </w:t>
            </w:r>
            <w:r w:rsidR="00AF2151" w:rsidRPr="0069136B">
              <w:rPr>
                <w:rFonts w:ascii="Book Antiqua" w:hAnsi="Book Antiqua"/>
                <w:iCs/>
              </w:rPr>
              <w:t>Texte 16 :</w:t>
            </w:r>
            <w:r w:rsidR="004F3EFD" w:rsidRPr="0069136B">
              <w:rPr>
                <w:rFonts w:ascii="Book Antiqua" w:hAnsi="Book Antiqua"/>
                <w:iCs/>
              </w:rPr>
              <w:t xml:space="preserve"> </w:t>
            </w:r>
            <w:r w:rsidR="00421347">
              <w:rPr>
                <w:rFonts w:ascii="Book Antiqua" w:hAnsi="Book Antiqua"/>
                <w:iCs/>
              </w:rPr>
              <w:t xml:space="preserve">Corneille, </w:t>
            </w:r>
            <w:r w:rsidR="004F3EFD" w:rsidRPr="00421347">
              <w:rPr>
                <w:rFonts w:ascii="Book Antiqua" w:hAnsi="Book Antiqua"/>
                <w:iCs/>
                <w:u w:val="single"/>
              </w:rPr>
              <w:t>Médée</w:t>
            </w:r>
          </w:p>
          <w:p w14:paraId="4A519D2E" w14:textId="3ACAF373" w:rsidR="009A4251" w:rsidRPr="0069136B" w:rsidRDefault="009A4251" w:rsidP="005B4874">
            <w:p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2. </w:t>
            </w:r>
            <w:r w:rsidR="00AF2151" w:rsidRPr="0069136B">
              <w:rPr>
                <w:rFonts w:ascii="Book Antiqua" w:hAnsi="Book Antiqua"/>
                <w:iCs/>
              </w:rPr>
              <w:t>Texte 17</w:t>
            </w:r>
            <w:r w:rsidR="0085686E" w:rsidRPr="0069136B">
              <w:rPr>
                <w:rFonts w:ascii="Book Antiqua" w:hAnsi="Book Antiqua"/>
                <w:iCs/>
              </w:rPr>
              <w:t> :</w:t>
            </w:r>
            <w:r w:rsidR="004F3EFD" w:rsidRPr="0069136B">
              <w:rPr>
                <w:rFonts w:ascii="Book Antiqua" w:hAnsi="Book Antiqua"/>
                <w:iCs/>
              </w:rPr>
              <w:t xml:space="preserve"> Auguste </w:t>
            </w:r>
          </w:p>
          <w:p w14:paraId="3807D257" w14:textId="53205DF9" w:rsidR="009A4251" w:rsidRPr="0069136B" w:rsidRDefault="009A4251" w:rsidP="005B4874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9A4251" w:rsidRPr="0069136B" w14:paraId="725E668D" w14:textId="77777777" w:rsidTr="005B4874">
        <w:tc>
          <w:tcPr>
            <w:tcW w:w="10774" w:type="dxa"/>
            <w:shd w:val="clear" w:color="auto" w:fill="F7CAAC" w:themeFill="accent2" w:themeFillTint="66"/>
          </w:tcPr>
          <w:p w14:paraId="3D11E3D6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b/>
                <w:bCs/>
                <w:iCs/>
              </w:rPr>
              <w:t>Autres lectures</w:t>
            </w:r>
          </w:p>
        </w:tc>
      </w:tr>
      <w:tr w:rsidR="009A4251" w:rsidRPr="0069136B" w14:paraId="56FA98E6" w14:textId="77777777" w:rsidTr="005B4874">
        <w:tc>
          <w:tcPr>
            <w:tcW w:w="10774" w:type="dxa"/>
          </w:tcPr>
          <w:p w14:paraId="2A9118F3" w14:textId="271B46E2" w:rsidR="009A4251" w:rsidRDefault="009A4251" w:rsidP="005B4874">
            <w:p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b/>
                <w:bCs/>
                <w:iCs/>
              </w:rPr>
              <w:t>Indiquer</w:t>
            </w:r>
            <w:r w:rsidRPr="0069136B">
              <w:rPr>
                <w:rFonts w:ascii="Book Antiqua" w:hAnsi="Book Antiqua"/>
                <w:iCs/>
              </w:rPr>
              <w:t xml:space="preserve"> </w:t>
            </w:r>
            <w:r w:rsidRPr="0069136B">
              <w:rPr>
                <w:rFonts w:ascii="Book Antiqua" w:hAnsi="Book Antiqua"/>
                <w:b/>
                <w:bCs/>
                <w:iCs/>
              </w:rPr>
              <w:t>la (ou</w:t>
            </w:r>
            <w:r w:rsidRPr="0069136B">
              <w:rPr>
                <w:rFonts w:ascii="Book Antiqua" w:hAnsi="Book Antiqua"/>
                <w:iCs/>
              </w:rPr>
              <w:t xml:space="preserve"> </w:t>
            </w:r>
            <w:r w:rsidRPr="0069136B">
              <w:rPr>
                <w:rFonts w:ascii="Book Antiqua" w:hAnsi="Book Antiqua"/>
                <w:b/>
                <w:bCs/>
                <w:iCs/>
              </w:rPr>
              <w:t>les) lecture(s) cursive(s) obligatoire(s) proposée(s) aux élèves</w:t>
            </w:r>
            <w:r w:rsidRPr="0069136B">
              <w:rPr>
                <w:rFonts w:ascii="Book Antiqua" w:hAnsi="Book Antiqua"/>
                <w:iCs/>
              </w:rPr>
              <w:t> :</w:t>
            </w:r>
          </w:p>
          <w:p w14:paraId="7A182F7B" w14:textId="77777777" w:rsidR="00083062" w:rsidRPr="00AC15DC" w:rsidRDefault="00083062" w:rsidP="00083062">
            <w:p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Les œuvres en gras sont celles particulièrement en lien avec le questionnement posé sur le parcours associé</w:t>
            </w:r>
          </w:p>
          <w:p w14:paraId="5C7B1D19" w14:textId="66AF4974" w:rsidR="00083062" w:rsidRPr="0069136B" w:rsidRDefault="00083062" w:rsidP="005B4874">
            <w:p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 xml:space="preserve">AU CHOIX : </w:t>
            </w:r>
            <w:r>
              <w:rPr>
                <w:rFonts w:ascii="Book Antiqua" w:hAnsi="Book Antiqua"/>
                <w:iCs/>
              </w:rPr>
              <w:t>A surligner par l’élève</w:t>
            </w:r>
          </w:p>
          <w:p w14:paraId="52648FAF" w14:textId="0D0F759D" w:rsidR="00B31C25" w:rsidRPr="00B31C25" w:rsidRDefault="00B31C25" w:rsidP="00B31C2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Shakespeare, </w:t>
            </w:r>
            <w:r w:rsidRPr="00B31C25">
              <w:rPr>
                <w:rFonts w:ascii="Book Antiqua" w:hAnsi="Book Antiqua"/>
                <w:iCs/>
                <w:u w:val="single"/>
              </w:rPr>
              <w:t>Roméo et Juliette,</w:t>
            </w:r>
            <w:r>
              <w:rPr>
                <w:rFonts w:ascii="Book Antiqua" w:hAnsi="Book Antiqua"/>
                <w:iCs/>
              </w:rPr>
              <w:t xml:space="preserve"> 1595.</w:t>
            </w:r>
          </w:p>
          <w:p w14:paraId="3AA80B21" w14:textId="70464226" w:rsidR="009A4251" w:rsidRDefault="009A4251" w:rsidP="004F3EF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Parcours sur la réécriture de Médée : Corneille, </w:t>
            </w:r>
            <w:r w:rsidRPr="00B31C25">
              <w:rPr>
                <w:rFonts w:ascii="Book Antiqua" w:hAnsi="Book Antiqua"/>
                <w:iCs/>
                <w:u w:val="single"/>
              </w:rPr>
              <w:t>Médée</w:t>
            </w:r>
            <w:r w:rsidR="00B31C25" w:rsidRPr="00B31C25">
              <w:rPr>
                <w:rFonts w:ascii="Book Antiqua" w:hAnsi="Book Antiqua"/>
                <w:iCs/>
                <w:u w:val="single"/>
              </w:rPr>
              <w:t>,</w:t>
            </w:r>
            <w:r w:rsidR="00B31C25">
              <w:rPr>
                <w:rFonts w:ascii="Book Antiqua" w:hAnsi="Book Antiqua"/>
                <w:iCs/>
              </w:rPr>
              <w:t xml:space="preserve"> 1635</w:t>
            </w:r>
            <w:r w:rsidRPr="0069136B">
              <w:rPr>
                <w:rFonts w:ascii="Book Antiqua" w:hAnsi="Book Antiqua"/>
                <w:iCs/>
              </w:rPr>
              <w:t xml:space="preserve">/ Anouilh, </w:t>
            </w:r>
            <w:r w:rsidRPr="00B31C25">
              <w:rPr>
                <w:rFonts w:ascii="Book Antiqua" w:hAnsi="Book Antiqua"/>
                <w:iCs/>
                <w:u w:val="single"/>
              </w:rPr>
              <w:t>Médée</w:t>
            </w:r>
            <w:r w:rsidR="00B31C25" w:rsidRPr="00B31C25">
              <w:rPr>
                <w:rFonts w:ascii="Book Antiqua" w:hAnsi="Book Antiqua"/>
                <w:iCs/>
                <w:u w:val="single"/>
              </w:rPr>
              <w:t>,</w:t>
            </w:r>
            <w:r w:rsidR="00B31C25">
              <w:rPr>
                <w:rFonts w:ascii="Book Antiqua" w:hAnsi="Book Antiqua"/>
                <w:iCs/>
              </w:rPr>
              <w:t xml:space="preserve"> 1953</w:t>
            </w:r>
            <w:r w:rsidRPr="0069136B">
              <w:rPr>
                <w:rFonts w:ascii="Book Antiqua" w:hAnsi="Book Antiqua"/>
                <w:iCs/>
              </w:rPr>
              <w:t xml:space="preserve">/ Max Rouquette, </w:t>
            </w:r>
            <w:r w:rsidRPr="00B31C25">
              <w:rPr>
                <w:rFonts w:ascii="Book Antiqua" w:hAnsi="Book Antiqua"/>
                <w:iCs/>
                <w:u w:val="single"/>
              </w:rPr>
              <w:t>Médée</w:t>
            </w:r>
            <w:r w:rsidR="00B31C25">
              <w:rPr>
                <w:rFonts w:ascii="Book Antiqua" w:hAnsi="Book Antiqua"/>
                <w:iCs/>
              </w:rPr>
              <w:t>, 1998</w:t>
            </w:r>
            <w:r w:rsidRPr="0069136B">
              <w:rPr>
                <w:rFonts w:ascii="Book Antiqua" w:hAnsi="Book Antiqua"/>
                <w:iCs/>
              </w:rPr>
              <w:t xml:space="preserve">/ Laurent Gaudé, </w:t>
            </w:r>
            <w:r w:rsidRPr="00B31C25">
              <w:rPr>
                <w:rFonts w:ascii="Book Antiqua" w:hAnsi="Book Antiqua"/>
                <w:iCs/>
                <w:u w:val="single"/>
              </w:rPr>
              <w:t>Médée Kali</w:t>
            </w:r>
            <w:r w:rsidR="00B31C25">
              <w:rPr>
                <w:rFonts w:ascii="Book Antiqua" w:hAnsi="Book Antiqua"/>
                <w:iCs/>
              </w:rPr>
              <w:t>, 2003.</w:t>
            </w:r>
          </w:p>
          <w:p w14:paraId="22B3C1A5" w14:textId="67974E73" w:rsidR="00B31C25" w:rsidRPr="00B31C25" w:rsidRDefault="00B31C25" w:rsidP="00B31C2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Musset, </w:t>
            </w:r>
            <w:r w:rsidRPr="00B31C25">
              <w:rPr>
                <w:rFonts w:ascii="Book Antiqua" w:hAnsi="Book Antiqua"/>
                <w:iCs/>
                <w:u w:val="single"/>
              </w:rPr>
              <w:t>On ne badine pas avec l’amour</w:t>
            </w:r>
            <w:r>
              <w:rPr>
                <w:rFonts w:ascii="Book Antiqua" w:hAnsi="Book Antiqua"/>
                <w:iCs/>
              </w:rPr>
              <w:t>, 1834.</w:t>
            </w:r>
          </w:p>
          <w:p w14:paraId="5BBFBDCA" w14:textId="75ED5139" w:rsidR="009A4251" w:rsidRPr="0069136B" w:rsidRDefault="00B31C25" w:rsidP="005B487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 xml:space="preserve">Giraudoux, </w:t>
            </w:r>
            <w:r w:rsidR="009A4251" w:rsidRPr="00B31C25">
              <w:rPr>
                <w:rFonts w:ascii="Book Antiqua" w:hAnsi="Book Antiqua"/>
                <w:iCs/>
                <w:u w:val="single"/>
              </w:rPr>
              <w:t>La guerre de Troie n’aura pas lieu</w:t>
            </w:r>
            <w:r>
              <w:rPr>
                <w:rFonts w:ascii="Book Antiqua" w:hAnsi="Book Antiqua"/>
                <w:iCs/>
              </w:rPr>
              <w:t>, 1935</w:t>
            </w:r>
          </w:p>
          <w:p w14:paraId="16B5C95C" w14:textId="5CC6002C" w:rsidR="009A4251" w:rsidRPr="0069136B" w:rsidRDefault="009A4251" w:rsidP="005B487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Anouilh, </w:t>
            </w:r>
            <w:r w:rsidRPr="00B31C25">
              <w:rPr>
                <w:rFonts w:ascii="Book Antiqua" w:hAnsi="Book Antiqua"/>
                <w:iCs/>
                <w:u w:val="single"/>
              </w:rPr>
              <w:t>Antigone</w:t>
            </w:r>
            <w:r w:rsidR="00B31C25">
              <w:rPr>
                <w:rFonts w:ascii="Book Antiqua" w:hAnsi="Book Antiqua"/>
                <w:iCs/>
              </w:rPr>
              <w:t xml:space="preserve">, 1942. </w:t>
            </w:r>
          </w:p>
        </w:tc>
      </w:tr>
    </w:tbl>
    <w:p w14:paraId="0BA3A358" w14:textId="62F40697" w:rsidR="009A4251" w:rsidRDefault="009A4251" w:rsidP="009A4251">
      <w:pPr>
        <w:jc w:val="both"/>
        <w:rPr>
          <w:rFonts w:ascii="Book Antiqua" w:hAnsi="Book Antiqua"/>
          <w:iCs/>
        </w:rPr>
      </w:pPr>
    </w:p>
    <w:p w14:paraId="46ADAB8B" w14:textId="0F9AC16D" w:rsidR="003A65B5" w:rsidRDefault="003A65B5" w:rsidP="009A4251">
      <w:pPr>
        <w:jc w:val="both"/>
        <w:rPr>
          <w:rFonts w:ascii="Book Antiqua" w:hAnsi="Book Antiqua"/>
          <w:iCs/>
        </w:rPr>
      </w:pPr>
    </w:p>
    <w:p w14:paraId="3EFB227A" w14:textId="43667EC8" w:rsidR="003A65B5" w:rsidRDefault="003A65B5" w:rsidP="009A4251">
      <w:pPr>
        <w:jc w:val="both"/>
        <w:rPr>
          <w:rFonts w:ascii="Book Antiqua" w:hAnsi="Book Antiqua"/>
          <w:iCs/>
        </w:rPr>
      </w:pPr>
    </w:p>
    <w:p w14:paraId="4E1A9E0A" w14:textId="6E2DC83C" w:rsidR="003A65B5" w:rsidRDefault="003A65B5" w:rsidP="009A4251">
      <w:pPr>
        <w:jc w:val="both"/>
        <w:rPr>
          <w:rFonts w:ascii="Book Antiqua" w:hAnsi="Book Antiqua"/>
          <w:iCs/>
        </w:rPr>
      </w:pPr>
    </w:p>
    <w:p w14:paraId="6D67A77F" w14:textId="3C919D29" w:rsidR="003A65B5" w:rsidRDefault="003A65B5" w:rsidP="009A4251">
      <w:pPr>
        <w:jc w:val="both"/>
        <w:rPr>
          <w:rFonts w:ascii="Book Antiqua" w:hAnsi="Book Antiqua"/>
          <w:iCs/>
        </w:rPr>
      </w:pPr>
    </w:p>
    <w:p w14:paraId="394708A2" w14:textId="77777777" w:rsidR="003A65B5" w:rsidRPr="0069136B" w:rsidRDefault="003A65B5" w:rsidP="009A4251">
      <w:pPr>
        <w:jc w:val="both"/>
        <w:rPr>
          <w:rFonts w:ascii="Book Antiqua" w:hAnsi="Book Antiqua"/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9A4251" w:rsidRPr="0069136B" w14:paraId="175F2EAB" w14:textId="77777777" w:rsidTr="005B4874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1FBE2BC1" w14:textId="77777777" w:rsidR="009A4251" w:rsidRPr="0069136B" w:rsidRDefault="009A4251" w:rsidP="005B4874">
            <w:pPr>
              <w:rPr>
                <w:rFonts w:ascii="Book Antiqua" w:hAnsi="Book Antiqua"/>
                <w:b/>
                <w:bCs/>
                <w:iCs/>
              </w:rPr>
            </w:pPr>
          </w:p>
          <w:p w14:paraId="12350721" w14:textId="40833F60" w:rsidR="009A4251" w:rsidRPr="0069136B" w:rsidRDefault="009A4251" w:rsidP="00C37FF4">
            <w:pPr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9136B">
              <w:rPr>
                <w:rFonts w:ascii="Book Antiqua" w:hAnsi="Book Antiqua"/>
                <w:b/>
                <w:bCs/>
                <w:iCs/>
              </w:rPr>
              <w:t>Objet d’étude : La poésie du XIXème au XXIème siècle</w:t>
            </w:r>
          </w:p>
        </w:tc>
      </w:tr>
      <w:tr w:rsidR="009A4251" w:rsidRPr="0069136B" w14:paraId="54D68FFE" w14:textId="77777777" w:rsidTr="005B4874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398E1A02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1B8887EF" w14:textId="46737AD1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21347">
              <w:rPr>
                <w:rFonts w:ascii="Book Antiqua" w:hAnsi="Book Antiqua"/>
                <w:b/>
                <w:bCs/>
                <w:iCs/>
                <w:u w:val="single"/>
              </w:rPr>
              <w:t>Œuvre intégrale :</w:t>
            </w:r>
            <w:r w:rsidRPr="0069136B">
              <w:rPr>
                <w:rFonts w:ascii="Book Antiqua" w:hAnsi="Book Antiqua"/>
                <w:b/>
                <w:bCs/>
                <w:iCs/>
              </w:rPr>
              <w:t xml:space="preserve"> Victor Hugo, Les contemplations, Livre I à IV</w:t>
            </w:r>
          </w:p>
          <w:p w14:paraId="573B78D2" w14:textId="657B97C0" w:rsidR="00BB59CC" w:rsidRPr="0069136B" w:rsidRDefault="00BB59CC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21347">
              <w:rPr>
                <w:rFonts w:ascii="Book Antiqua" w:hAnsi="Book Antiqua"/>
                <w:b/>
                <w:bCs/>
                <w:iCs/>
                <w:u w:val="single"/>
              </w:rPr>
              <w:t>Titre</w:t>
            </w:r>
            <w:r w:rsidRPr="0069136B">
              <w:rPr>
                <w:rFonts w:ascii="Book Antiqua" w:hAnsi="Book Antiqua"/>
                <w:b/>
                <w:bCs/>
                <w:iCs/>
              </w:rPr>
              <w:t> : « Insensé qui crois que je ne suis pas toi »</w:t>
            </w:r>
          </w:p>
          <w:p w14:paraId="701611BD" w14:textId="38B15B3B" w:rsidR="00BB59CC" w:rsidRPr="0069136B" w:rsidRDefault="00BB59CC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21347">
              <w:rPr>
                <w:rFonts w:ascii="Book Antiqua" w:hAnsi="Book Antiqua"/>
                <w:b/>
                <w:bCs/>
                <w:iCs/>
                <w:u w:val="single"/>
              </w:rPr>
              <w:t>Problématique </w:t>
            </w:r>
            <w:r w:rsidRPr="0069136B">
              <w:rPr>
                <w:rFonts w:ascii="Book Antiqua" w:hAnsi="Book Antiqua"/>
                <w:b/>
                <w:bCs/>
                <w:iCs/>
              </w:rPr>
              <w:t>: La convocation poétique de l’être aimé permet-elle de dépasser le deuil ?</w:t>
            </w:r>
          </w:p>
          <w:p w14:paraId="5FD3A10E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9A4251" w:rsidRPr="0069136B" w14:paraId="2D217B5F" w14:textId="77777777" w:rsidTr="005B4874">
        <w:trPr>
          <w:trHeight w:val="1520"/>
        </w:trPr>
        <w:tc>
          <w:tcPr>
            <w:tcW w:w="10774" w:type="dxa"/>
          </w:tcPr>
          <w:p w14:paraId="43607029" w14:textId="30EC13B1" w:rsidR="009A4251" w:rsidRPr="0069136B" w:rsidRDefault="009A4251" w:rsidP="005B4874">
            <w:pPr>
              <w:spacing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69136B">
              <w:rPr>
                <w:rFonts w:ascii="Book Antiqua" w:hAnsi="Book Antiqua"/>
                <w:b/>
                <w:bCs/>
              </w:rPr>
              <w:t xml:space="preserve">Textes ayant fait l’objet d’une étude détaillée : </w:t>
            </w:r>
          </w:p>
          <w:p w14:paraId="65BBAA03" w14:textId="031D8EF0" w:rsidR="009A4251" w:rsidRPr="0069136B" w:rsidRDefault="009A4251" w:rsidP="005B4874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69136B">
              <w:rPr>
                <w:rFonts w:ascii="Book Antiqua" w:hAnsi="Book Antiqua"/>
              </w:rPr>
              <w:t xml:space="preserve">2. </w:t>
            </w:r>
            <w:r w:rsidR="00AF2151" w:rsidRPr="0069136B">
              <w:rPr>
                <w:rFonts w:ascii="Book Antiqua" w:hAnsi="Book Antiqua"/>
              </w:rPr>
              <w:t xml:space="preserve">Texte 18 : </w:t>
            </w:r>
            <w:r w:rsidR="00C37FF4" w:rsidRPr="0069136B">
              <w:rPr>
                <w:rFonts w:ascii="Book Antiqua" w:hAnsi="Book Antiqua"/>
              </w:rPr>
              <w:t xml:space="preserve">Victor Hugo, </w:t>
            </w:r>
            <w:r w:rsidR="00C37FF4" w:rsidRPr="0069136B">
              <w:rPr>
                <w:rFonts w:ascii="Book Antiqua" w:hAnsi="Book Antiqua"/>
                <w:u w:val="single"/>
              </w:rPr>
              <w:t>Les contemplations</w:t>
            </w:r>
            <w:r w:rsidR="00C37FF4" w:rsidRPr="0069136B">
              <w:rPr>
                <w:rFonts w:ascii="Book Antiqua" w:hAnsi="Book Antiqua"/>
              </w:rPr>
              <w:t>, Livre I à IV, « Demain dès l’aube »</w:t>
            </w:r>
          </w:p>
          <w:p w14:paraId="6B761C1D" w14:textId="25556467" w:rsidR="009A4251" w:rsidRPr="0069136B" w:rsidRDefault="009A4251" w:rsidP="005B4874">
            <w:pPr>
              <w:spacing w:line="240" w:lineRule="auto"/>
              <w:jc w:val="both"/>
              <w:rPr>
                <w:rFonts w:ascii="Book Antiqua" w:hAnsi="Book Antiqua"/>
                <w:b/>
                <w:bCs/>
                <w:iCs/>
                <w:highlight w:val="lightGray"/>
              </w:rPr>
            </w:pPr>
            <w:r w:rsidRPr="0069136B">
              <w:rPr>
                <w:rFonts w:ascii="Book Antiqua" w:hAnsi="Book Antiqua"/>
              </w:rPr>
              <w:t xml:space="preserve">3. </w:t>
            </w:r>
            <w:r w:rsidR="00AF2151" w:rsidRPr="0069136B">
              <w:rPr>
                <w:rFonts w:ascii="Book Antiqua" w:hAnsi="Book Antiqua"/>
              </w:rPr>
              <w:t xml:space="preserve">Texte 19 : </w:t>
            </w:r>
            <w:r w:rsidR="00C37FF4" w:rsidRPr="0069136B">
              <w:rPr>
                <w:rFonts w:ascii="Book Antiqua" w:hAnsi="Book Antiqua"/>
              </w:rPr>
              <w:t xml:space="preserve">Victor Hugo, </w:t>
            </w:r>
            <w:r w:rsidR="00C37FF4" w:rsidRPr="0069136B">
              <w:rPr>
                <w:rFonts w:ascii="Book Antiqua" w:hAnsi="Book Antiqua"/>
                <w:u w:val="single"/>
              </w:rPr>
              <w:t>Les contemplations</w:t>
            </w:r>
            <w:r w:rsidR="00C37FF4" w:rsidRPr="0069136B">
              <w:rPr>
                <w:rFonts w:ascii="Book Antiqua" w:hAnsi="Book Antiqua"/>
              </w:rPr>
              <w:t>, Livre I à IV, « Elle avait ce pli »</w:t>
            </w:r>
          </w:p>
        </w:tc>
      </w:tr>
      <w:tr w:rsidR="009A4251" w:rsidRPr="0069136B" w14:paraId="6D4EEF05" w14:textId="77777777" w:rsidTr="005B4874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7886C8A5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65CC59AD" w14:textId="51798F32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21347">
              <w:rPr>
                <w:rFonts w:ascii="Book Antiqua" w:hAnsi="Book Antiqua"/>
                <w:b/>
                <w:bCs/>
                <w:iCs/>
                <w:u w:val="single"/>
              </w:rPr>
              <w:t>Intitulé du parcours</w:t>
            </w:r>
            <w:r w:rsidRPr="0069136B">
              <w:rPr>
                <w:rFonts w:ascii="Book Antiqua" w:hAnsi="Book Antiqua"/>
                <w:b/>
                <w:bCs/>
                <w:iCs/>
              </w:rPr>
              <w:t> : Mémoires d’une âme</w:t>
            </w:r>
          </w:p>
          <w:p w14:paraId="3F7740F7" w14:textId="3B222A06" w:rsidR="00BB59CC" w:rsidRDefault="00BB59CC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421347">
              <w:rPr>
                <w:rFonts w:ascii="Book Antiqua" w:hAnsi="Book Antiqua"/>
                <w:b/>
                <w:bCs/>
                <w:iCs/>
                <w:u w:val="single"/>
              </w:rPr>
              <w:t>Titre </w:t>
            </w:r>
            <w:r w:rsidRPr="0069136B">
              <w:rPr>
                <w:rFonts w:ascii="Book Antiqua" w:hAnsi="Book Antiqua"/>
                <w:b/>
                <w:bCs/>
                <w:iCs/>
              </w:rPr>
              <w:t>: Mémoires des lieux, Lieux de Mémoires</w:t>
            </w:r>
            <w:r w:rsidR="0069136B">
              <w:rPr>
                <w:rFonts w:ascii="Book Antiqua" w:hAnsi="Book Antiqua"/>
                <w:b/>
                <w:bCs/>
                <w:iCs/>
              </w:rPr>
              <w:t>, mondes du dedans et du dehors</w:t>
            </w:r>
          </w:p>
          <w:p w14:paraId="28B2EC11" w14:textId="77777777" w:rsidR="0069136B" w:rsidRPr="0069136B" w:rsidRDefault="0069136B" w:rsidP="005B4874">
            <w:pPr>
              <w:spacing w:after="0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6B9925E0" w14:textId="77777777" w:rsidR="009A4251" w:rsidRPr="0069136B" w:rsidRDefault="009A4251" w:rsidP="0069136B">
            <w:pPr>
              <w:spacing w:after="0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9A4251" w:rsidRPr="0069136B" w14:paraId="2A49D062" w14:textId="77777777" w:rsidTr="005B4874">
        <w:trPr>
          <w:trHeight w:val="2025"/>
        </w:trPr>
        <w:tc>
          <w:tcPr>
            <w:tcW w:w="10774" w:type="dxa"/>
          </w:tcPr>
          <w:p w14:paraId="606CA16E" w14:textId="4A669EAA" w:rsidR="009A4251" w:rsidRPr="0069136B" w:rsidRDefault="009A4251" w:rsidP="00AF2151">
            <w:pPr>
              <w:spacing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69136B">
              <w:rPr>
                <w:rFonts w:ascii="Book Antiqua" w:hAnsi="Book Antiqua"/>
                <w:b/>
                <w:bCs/>
              </w:rPr>
              <w:t xml:space="preserve">Textes ayant fait l’objet d’une étude détaillée : </w:t>
            </w:r>
          </w:p>
          <w:p w14:paraId="2D1F0B88" w14:textId="6D60336C" w:rsidR="0085686E" w:rsidRPr="0069136B" w:rsidRDefault="009A4251" w:rsidP="005B4874">
            <w:p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2. </w:t>
            </w:r>
            <w:r w:rsidR="0085686E" w:rsidRPr="0069136B">
              <w:rPr>
                <w:rFonts w:ascii="Book Antiqua" w:hAnsi="Book Antiqua"/>
                <w:iCs/>
              </w:rPr>
              <w:t xml:space="preserve">Lamartine, </w:t>
            </w:r>
            <w:r w:rsidR="00B31C25" w:rsidRPr="00421347">
              <w:rPr>
                <w:rFonts w:ascii="Book Antiqua" w:hAnsi="Book Antiqua"/>
                <w:iCs/>
                <w:u w:val="single"/>
              </w:rPr>
              <w:t>Méditations poétiques</w:t>
            </w:r>
            <w:r w:rsidR="00B31C25">
              <w:rPr>
                <w:rFonts w:ascii="Book Antiqua" w:hAnsi="Book Antiqua"/>
                <w:iCs/>
              </w:rPr>
              <w:t>, 1820, de : « </w:t>
            </w:r>
            <w:r w:rsidR="00B31C25" w:rsidRPr="00B31C25">
              <w:rPr>
                <w:rFonts w:ascii="Book Antiqua" w:hAnsi="Book Antiqua"/>
                <w:i/>
              </w:rPr>
              <w:t>Souvent sur la montagne</w:t>
            </w:r>
            <w:r w:rsidR="00B31C25">
              <w:rPr>
                <w:rFonts w:ascii="Book Antiqua" w:hAnsi="Book Antiqua"/>
                <w:iCs/>
              </w:rPr>
              <w:t> » jusqu’à : « </w:t>
            </w:r>
            <w:r w:rsidR="00B31C25" w:rsidRPr="00B31C25">
              <w:rPr>
                <w:rFonts w:ascii="Book Antiqua" w:hAnsi="Book Antiqua"/>
                <w:i/>
              </w:rPr>
              <w:t>et tout est dépeuplé !</w:t>
            </w:r>
            <w:r w:rsidR="00B31C25">
              <w:rPr>
                <w:rFonts w:ascii="Book Antiqua" w:hAnsi="Book Antiqua"/>
                <w:iCs/>
              </w:rPr>
              <w:t> ».</w:t>
            </w:r>
          </w:p>
          <w:p w14:paraId="57426C83" w14:textId="62E26D8E" w:rsidR="009A4251" w:rsidRPr="0069136B" w:rsidRDefault="0085686E" w:rsidP="005B4874">
            <w:p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3. </w:t>
            </w:r>
            <w:r w:rsidR="00C37FF4" w:rsidRPr="0069136B">
              <w:rPr>
                <w:rFonts w:ascii="Book Antiqua" w:hAnsi="Book Antiqua"/>
                <w:iCs/>
              </w:rPr>
              <w:t xml:space="preserve">Aimé Césaire, </w:t>
            </w:r>
            <w:r w:rsidR="00C37FF4" w:rsidRPr="00B31C25">
              <w:rPr>
                <w:rFonts w:ascii="Book Antiqua" w:hAnsi="Book Antiqua"/>
                <w:iCs/>
                <w:u w:val="single"/>
              </w:rPr>
              <w:t>Cahier d’un retour au pays natal</w:t>
            </w:r>
            <w:r w:rsidR="00B31C25">
              <w:rPr>
                <w:rFonts w:ascii="Book Antiqua" w:hAnsi="Book Antiqua"/>
                <w:iCs/>
                <w:u w:val="single"/>
              </w:rPr>
              <w:t xml:space="preserve">, </w:t>
            </w:r>
            <w:r w:rsidR="00421347" w:rsidRPr="00421347">
              <w:rPr>
                <w:rFonts w:ascii="Book Antiqua" w:hAnsi="Book Antiqua"/>
                <w:iCs/>
              </w:rPr>
              <w:t>1939,</w:t>
            </w:r>
            <w:r w:rsidR="00421347">
              <w:rPr>
                <w:rFonts w:ascii="Book Antiqua" w:hAnsi="Book Antiqua"/>
                <w:iCs/>
                <w:u w:val="single"/>
              </w:rPr>
              <w:t xml:space="preserve"> </w:t>
            </w:r>
            <w:r w:rsidR="00421347" w:rsidRPr="00421347">
              <w:rPr>
                <w:rFonts w:ascii="Book Antiqua" w:hAnsi="Book Antiqua"/>
                <w:iCs/>
              </w:rPr>
              <w:t xml:space="preserve">Soit : « debout et libre » (écho des lettres p.262) </w:t>
            </w:r>
            <w:proofErr w:type="gramStart"/>
            <w:r w:rsidR="00421347" w:rsidRPr="00421347">
              <w:rPr>
                <w:rFonts w:ascii="Book Antiqua" w:hAnsi="Book Antiqua"/>
                <w:iCs/>
              </w:rPr>
              <w:t>OU</w:t>
            </w:r>
            <w:proofErr w:type="gramEnd"/>
            <w:r w:rsidR="00421347" w:rsidRPr="00421347">
              <w:rPr>
                <w:rFonts w:ascii="Book Antiqua" w:hAnsi="Book Antiqua"/>
                <w:iCs/>
              </w:rPr>
              <w:t> : « Au bout du petit matin, flaques » jusqu’à : « sans limite » et de : « je dis hurrah » jusqu’à : « sur les eaux écroulées ».</w:t>
            </w:r>
            <w:r w:rsidR="00421347">
              <w:rPr>
                <w:rFonts w:ascii="Book Antiqua" w:hAnsi="Book Antiqua"/>
                <w:iCs/>
                <w:u w:val="single"/>
              </w:rPr>
              <w:t xml:space="preserve"> </w:t>
            </w:r>
          </w:p>
        </w:tc>
      </w:tr>
      <w:tr w:rsidR="009A4251" w:rsidRPr="0069136B" w14:paraId="68CB85D4" w14:textId="77777777" w:rsidTr="005B4874">
        <w:tc>
          <w:tcPr>
            <w:tcW w:w="10774" w:type="dxa"/>
            <w:shd w:val="clear" w:color="auto" w:fill="F7CAAC" w:themeFill="accent2" w:themeFillTint="66"/>
          </w:tcPr>
          <w:p w14:paraId="6CCBFD91" w14:textId="77777777" w:rsidR="009A4251" w:rsidRPr="0069136B" w:rsidRDefault="009A4251" w:rsidP="005B4874">
            <w:pPr>
              <w:spacing w:after="0"/>
              <w:jc w:val="center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b/>
                <w:bCs/>
                <w:iCs/>
              </w:rPr>
              <w:t>Autres lectures</w:t>
            </w:r>
          </w:p>
        </w:tc>
      </w:tr>
      <w:tr w:rsidR="009A4251" w:rsidRPr="0069136B" w14:paraId="656D11D4" w14:textId="77777777" w:rsidTr="005B4874">
        <w:tc>
          <w:tcPr>
            <w:tcW w:w="10774" w:type="dxa"/>
          </w:tcPr>
          <w:p w14:paraId="62DA146B" w14:textId="6DA1D9C7" w:rsidR="009A4251" w:rsidRDefault="009A4251" w:rsidP="005B4874">
            <w:p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b/>
                <w:bCs/>
                <w:iCs/>
              </w:rPr>
              <w:t>Indiquer</w:t>
            </w:r>
            <w:r w:rsidRPr="0069136B">
              <w:rPr>
                <w:rFonts w:ascii="Book Antiqua" w:hAnsi="Book Antiqua"/>
                <w:iCs/>
              </w:rPr>
              <w:t xml:space="preserve"> </w:t>
            </w:r>
            <w:r w:rsidRPr="0069136B">
              <w:rPr>
                <w:rFonts w:ascii="Book Antiqua" w:hAnsi="Book Antiqua"/>
                <w:b/>
                <w:bCs/>
                <w:iCs/>
              </w:rPr>
              <w:t>la (ou</w:t>
            </w:r>
            <w:r w:rsidRPr="0069136B">
              <w:rPr>
                <w:rFonts w:ascii="Book Antiqua" w:hAnsi="Book Antiqua"/>
                <w:iCs/>
              </w:rPr>
              <w:t xml:space="preserve"> </w:t>
            </w:r>
            <w:r w:rsidRPr="0069136B">
              <w:rPr>
                <w:rFonts w:ascii="Book Antiqua" w:hAnsi="Book Antiqua"/>
                <w:b/>
                <w:bCs/>
                <w:iCs/>
              </w:rPr>
              <w:t>les) lecture(s) cursive(s) obligatoire(s) proposée(s) aux élèves</w:t>
            </w:r>
            <w:r w:rsidRPr="0069136B">
              <w:rPr>
                <w:rFonts w:ascii="Book Antiqua" w:hAnsi="Book Antiqua"/>
                <w:iCs/>
              </w:rPr>
              <w:t> :</w:t>
            </w:r>
          </w:p>
          <w:p w14:paraId="4C9E4AD5" w14:textId="77777777" w:rsidR="00083062" w:rsidRPr="00AC15DC" w:rsidRDefault="00083062" w:rsidP="00083062">
            <w:pPr>
              <w:jc w:val="both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Les œuvres en gras sont celles particulièrement en lien avec le questionnement posé sur le parcours associé</w:t>
            </w:r>
          </w:p>
          <w:p w14:paraId="752CA40C" w14:textId="1CA0A242" w:rsidR="00083062" w:rsidRPr="0069136B" w:rsidRDefault="00083062" w:rsidP="005B4874">
            <w:pPr>
              <w:jc w:val="both"/>
              <w:rPr>
                <w:rFonts w:ascii="Book Antiqua" w:hAnsi="Book Antiqua"/>
                <w:iCs/>
              </w:rPr>
            </w:pPr>
            <w:r w:rsidRPr="00AC15DC">
              <w:rPr>
                <w:rFonts w:ascii="Book Antiqua" w:hAnsi="Book Antiqua"/>
                <w:iCs/>
              </w:rPr>
              <w:t xml:space="preserve">AU CHOIX : </w:t>
            </w:r>
            <w:r>
              <w:rPr>
                <w:rFonts w:ascii="Book Antiqua" w:hAnsi="Book Antiqua"/>
                <w:iCs/>
              </w:rPr>
              <w:t>A surligner par l’élève</w:t>
            </w:r>
          </w:p>
          <w:p w14:paraId="634E371E" w14:textId="7B03BBE6" w:rsidR="009A4251" w:rsidRPr="0069136B" w:rsidRDefault="009A4251" w:rsidP="005B487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Apollinaire, </w:t>
            </w:r>
            <w:r w:rsidRPr="00421347">
              <w:rPr>
                <w:rFonts w:ascii="Book Antiqua" w:hAnsi="Book Antiqua"/>
                <w:iCs/>
                <w:u w:val="single"/>
              </w:rPr>
              <w:t>Alcools</w:t>
            </w:r>
            <w:r w:rsidR="00421347" w:rsidRPr="00421347">
              <w:rPr>
                <w:rFonts w:ascii="Book Antiqua" w:hAnsi="Book Antiqua"/>
                <w:iCs/>
                <w:u w:val="single"/>
              </w:rPr>
              <w:t>,</w:t>
            </w:r>
            <w:r w:rsidR="00421347">
              <w:rPr>
                <w:rFonts w:ascii="Book Antiqua" w:hAnsi="Book Antiqua"/>
                <w:iCs/>
              </w:rPr>
              <w:t xml:space="preserve"> 1913</w:t>
            </w:r>
          </w:p>
          <w:p w14:paraId="4AA56977" w14:textId="467711B1" w:rsidR="009A4251" w:rsidRPr="0069136B" w:rsidRDefault="009A4251" w:rsidP="005B487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>Apollinaire, Chanson du mal aimé</w:t>
            </w:r>
            <w:r w:rsidR="00421347">
              <w:rPr>
                <w:rFonts w:ascii="Book Antiqua" w:hAnsi="Book Antiqua"/>
                <w:iCs/>
              </w:rPr>
              <w:t>, 1913</w:t>
            </w:r>
          </w:p>
          <w:p w14:paraId="46CBE5D4" w14:textId="342FF1FB" w:rsidR="009A4251" w:rsidRPr="0069136B" w:rsidRDefault="009A4251" w:rsidP="005B487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>Blaise Cendrars, La prose du Transsibérien</w:t>
            </w:r>
            <w:r w:rsidR="00421347">
              <w:rPr>
                <w:rFonts w:ascii="Book Antiqua" w:hAnsi="Book Antiqua"/>
                <w:iCs/>
              </w:rPr>
              <w:t xml:space="preserve">, 1913 </w:t>
            </w:r>
          </w:p>
          <w:p w14:paraId="173CC990" w14:textId="0EA4A45E" w:rsidR="009A4251" w:rsidRPr="0069136B" w:rsidRDefault="009A4251" w:rsidP="005B487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 xml:space="preserve">Aimé Césaire, </w:t>
            </w:r>
            <w:r w:rsidRPr="00421347">
              <w:rPr>
                <w:rFonts w:ascii="Book Antiqua" w:hAnsi="Book Antiqua"/>
                <w:iCs/>
                <w:u w:val="single"/>
              </w:rPr>
              <w:t>Cahier d’un retour au pays natal</w:t>
            </w:r>
            <w:r w:rsidR="00421347" w:rsidRPr="00421347">
              <w:rPr>
                <w:rFonts w:ascii="Book Antiqua" w:hAnsi="Book Antiqua"/>
                <w:iCs/>
                <w:u w:val="single"/>
              </w:rPr>
              <w:t>,</w:t>
            </w:r>
            <w:r w:rsidR="00421347">
              <w:rPr>
                <w:rFonts w:ascii="Book Antiqua" w:hAnsi="Book Antiqua"/>
                <w:iCs/>
              </w:rPr>
              <w:t xml:space="preserve"> 1939.</w:t>
            </w:r>
          </w:p>
          <w:p w14:paraId="779D37A8" w14:textId="68DC5779" w:rsidR="009A4251" w:rsidRPr="0069136B" w:rsidRDefault="009A4251" w:rsidP="005B487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Book Antiqua" w:hAnsi="Book Antiqua"/>
                <w:iCs/>
              </w:rPr>
            </w:pPr>
            <w:r w:rsidRPr="0069136B">
              <w:rPr>
                <w:rFonts w:ascii="Book Antiqua" w:hAnsi="Book Antiqua"/>
                <w:iCs/>
              </w:rPr>
              <w:t>Prévert, Paroles</w:t>
            </w:r>
          </w:p>
        </w:tc>
      </w:tr>
    </w:tbl>
    <w:p w14:paraId="6E7C8C14" w14:textId="7523076A" w:rsidR="0069136B" w:rsidRDefault="0069136B" w:rsidP="009A4251">
      <w:pPr>
        <w:jc w:val="both"/>
        <w:rPr>
          <w:iCs/>
        </w:rPr>
      </w:pPr>
    </w:p>
    <w:p w14:paraId="5BE0622B" w14:textId="4A2304C8" w:rsidR="003A65B5" w:rsidRDefault="003A65B5" w:rsidP="009A4251">
      <w:pPr>
        <w:jc w:val="both"/>
        <w:rPr>
          <w:iCs/>
        </w:rPr>
      </w:pPr>
    </w:p>
    <w:p w14:paraId="3C7B3B7B" w14:textId="5EA5BAD1" w:rsidR="003A65B5" w:rsidRDefault="003A65B5" w:rsidP="009A4251">
      <w:pPr>
        <w:jc w:val="both"/>
        <w:rPr>
          <w:iCs/>
        </w:rPr>
      </w:pPr>
    </w:p>
    <w:p w14:paraId="16FCDBAA" w14:textId="7D83C645" w:rsidR="003A65B5" w:rsidRDefault="003A65B5" w:rsidP="009A4251">
      <w:pPr>
        <w:jc w:val="both"/>
        <w:rPr>
          <w:iCs/>
        </w:rPr>
      </w:pPr>
    </w:p>
    <w:p w14:paraId="435A4A24" w14:textId="79DB1154" w:rsidR="003A65B5" w:rsidRDefault="003A65B5" w:rsidP="009A4251">
      <w:pPr>
        <w:jc w:val="both"/>
        <w:rPr>
          <w:iCs/>
        </w:rPr>
      </w:pPr>
    </w:p>
    <w:p w14:paraId="6434C3F1" w14:textId="574DDB47" w:rsidR="003A65B5" w:rsidRDefault="003A65B5" w:rsidP="009A4251">
      <w:pPr>
        <w:jc w:val="both"/>
        <w:rPr>
          <w:iCs/>
        </w:rPr>
      </w:pPr>
    </w:p>
    <w:p w14:paraId="60E20DC1" w14:textId="77777777" w:rsidR="003A65B5" w:rsidRDefault="003A65B5" w:rsidP="009A4251">
      <w:pPr>
        <w:jc w:val="both"/>
        <w:rPr>
          <w:iCs/>
        </w:rPr>
      </w:pPr>
    </w:p>
    <w:p w14:paraId="73C3C2AC" w14:textId="77777777" w:rsidR="009A4251" w:rsidRPr="005A2CED" w:rsidRDefault="009A4251" w:rsidP="009A4251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lastRenderedPageBreak/>
        <w:t>Nom et prénom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Cachet de l’établissement,</w:t>
      </w:r>
    </w:p>
    <w:p w14:paraId="38103825" w14:textId="6C6FD78B" w:rsidR="009A4251" w:rsidRPr="005A2CED" w:rsidRDefault="003A65B5" w:rsidP="009A4251">
      <w:pPr>
        <w:jc w:val="both"/>
        <w:rPr>
          <w:b/>
          <w:bCs/>
          <w:iCs/>
        </w:rPr>
      </w:pPr>
      <w:r>
        <w:rPr>
          <w:b/>
          <w:bCs/>
          <w:iCs/>
        </w:rPr>
        <w:t>Braunstein Barbara</w:t>
      </w:r>
    </w:p>
    <w:p w14:paraId="6146C06D" w14:textId="77777777" w:rsidR="009A4251" w:rsidRPr="005A2CED" w:rsidRDefault="009A4251" w:rsidP="009A4251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Signature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 xml:space="preserve">Signature </w:t>
      </w:r>
      <w:r>
        <w:rPr>
          <w:b/>
          <w:bCs/>
          <w:iCs/>
        </w:rPr>
        <w:t>du chef d’établissement,</w:t>
      </w:r>
    </w:p>
    <w:p w14:paraId="6D4C5698" w14:textId="77777777" w:rsidR="009A4251" w:rsidRDefault="009A4251" w:rsidP="009A4251">
      <w:pPr>
        <w:jc w:val="both"/>
        <w:rPr>
          <w:iCs/>
        </w:rPr>
      </w:pPr>
    </w:p>
    <w:p w14:paraId="24A303D9" w14:textId="77777777" w:rsidR="009A4251" w:rsidRPr="00F329E9" w:rsidRDefault="009A4251" w:rsidP="009A4251"/>
    <w:p w14:paraId="1CD774C6" w14:textId="77777777" w:rsidR="009A4251" w:rsidRPr="00F329E9" w:rsidRDefault="009A4251" w:rsidP="009A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iCs/>
        </w:rPr>
      </w:pPr>
      <w:r w:rsidRPr="00A2250D">
        <w:rPr>
          <w:b/>
          <w:bCs/>
          <w:iCs/>
        </w:rPr>
        <w:t>Listes des élèves et de l’œuvre que chacun a choisie pour l</w:t>
      </w:r>
      <w:r>
        <w:rPr>
          <w:b/>
          <w:bCs/>
          <w:iCs/>
        </w:rPr>
        <w:t>a seconde partie de l’épreuve</w:t>
      </w:r>
    </w:p>
    <w:p w14:paraId="10A79AB6" w14:textId="77777777" w:rsidR="009A4251" w:rsidRDefault="009A4251" w:rsidP="009A4251"/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5528"/>
        <w:gridCol w:w="2552"/>
      </w:tblGrid>
      <w:tr w:rsidR="009A4251" w14:paraId="79DC4430" w14:textId="77777777" w:rsidTr="005B4874">
        <w:tc>
          <w:tcPr>
            <w:tcW w:w="2694" w:type="dxa"/>
            <w:shd w:val="clear" w:color="auto" w:fill="FFC000" w:themeFill="accent4"/>
          </w:tcPr>
          <w:p w14:paraId="08E6F63D" w14:textId="77777777" w:rsidR="009A4251" w:rsidRPr="00AB4B25" w:rsidRDefault="009A4251" w:rsidP="005B4874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NOM et PRENOM</w:t>
            </w:r>
          </w:p>
        </w:tc>
        <w:tc>
          <w:tcPr>
            <w:tcW w:w="5528" w:type="dxa"/>
            <w:shd w:val="clear" w:color="auto" w:fill="FFC000" w:themeFill="accent4"/>
          </w:tcPr>
          <w:p w14:paraId="1F812587" w14:textId="77777777" w:rsidR="009A4251" w:rsidRPr="00AB4B25" w:rsidRDefault="009A4251" w:rsidP="005B4874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ŒUVRE CHOISIE POUR L’ENTRETIEN</w:t>
            </w:r>
          </w:p>
          <w:p w14:paraId="38897BB1" w14:textId="77777777" w:rsidR="009A4251" w:rsidRPr="00AB4B25" w:rsidRDefault="009A4251" w:rsidP="005B4874">
            <w:pPr>
              <w:jc w:val="center"/>
            </w:pPr>
            <w:r w:rsidRPr="00AB4B25">
              <w:t>(</w:t>
            </w:r>
            <w:proofErr w:type="gramStart"/>
            <w:r w:rsidRPr="00AB4B25">
              <w:t>titre</w:t>
            </w:r>
            <w:proofErr w:type="gramEnd"/>
            <w:r w:rsidRPr="00AB4B25">
              <w:t xml:space="preserve"> / nom de l’auteur / date de parution)</w:t>
            </w:r>
          </w:p>
        </w:tc>
        <w:tc>
          <w:tcPr>
            <w:tcW w:w="2552" w:type="dxa"/>
            <w:shd w:val="clear" w:color="auto" w:fill="FFC000" w:themeFill="accent4"/>
          </w:tcPr>
          <w:p w14:paraId="0D5B125D" w14:textId="77777777" w:rsidR="009A4251" w:rsidRPr="00AB4B25" w:rsidRDefault="009A4251" w:rsidP="005B4874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Signature du candidat</w:t>
            </w:r>
          </w:p>
        </w:tc>
      </w:tr>
      <w:tr w:rsidR="009A4251" w14:paraId="303AC925" w14:textId="77777777" w:rsidTr="005B4874">
        <w:tc>
          <w:tcPr>
            <w:tcW w:w="2694" w:type="dxa"/>
          </w:tcPr>
          <w:p w14:paraId="1230CD71" w14:textId="77777777" w:rsidR="009A4251" w:rsidRDefault="009A4251" w:rsidP="005B4874"/>
          <w:p w14:paraId="75462005" w14:textId="77777777" w:rsidR="009A4251" w:rsidRDefault="009A4251" w:rsidP="005B4874"/>
        </w:tc>
        <w:tc>
          <w:tcPr>
            <w:tcW w:w="5528" w:type="dxa"/>
          </w:tcPr>
          <w:p w14:paraId="1E4753F5" w14:textId="77777777" w:rsidR="009A4251" w:rsidRDefault="009A4251" w:rsidP="005B4874"/>
        </w:tc>
        <w:tc>
          <w:tcPr>
            <w:tcW w:w="2552" w:type="dxa"/>
          </w:tcPr>
          <w:p w14:paraId="316CA676" w14:textId="77777777" w:rsidR="009A4251" w:rsidRDefault="009A4251" w:rsidP="005B4874"/>
        </w:tc>
      </w:tr>
      <w:tr w:rsidR="009A4251" w14:paraId="6D3A5881" w14:textId="77777777" w:rsidTr="005B4874">
        <w:tc>
          <w:tcPr>
            <w:tcW w:w="2694" w:type="dxa"/>
          </w:tcPr>
          <w:p w14:paraId="5A4366D5" w14:textId="77777777" w:rsidR="009A4251" w:rsidRDefault="009A4251" w:rsidP="005B4874"/>
          <w:p w14:paraId="66CCE3C6" w14:textId="77777777" w:rsidR="009A4251" w:rsidRDefault="009A4251" w:rsidP="005B4874"/>
        </w:tc>
        <w:tc>
          <w:tcPr>
            <w:tcW w:w="5528" w:type="dxa"/>
          </w:tcPr>
          <w:p w14:paraId="5D4B206F" w14:textId="77777777" w:rsidR="009A4251" w:rsidRDefault="009A4251" w:rsidP="005B4874"/>
        </w:tc>
        <w:tc>
          <w:tcPr>
            <w:tcW w:w="2552" w:type="dxa"/>
          </w:tcPr>
          <w:p w14:paraId="262825AE" w14:textId="77777777" w:rsidR="009A4251" w:rsidRDefault="009A4251" w:rsidP="005B4874"/>
        </w:tc>
      </w:tr>
      <w:tr w:rsidR="009A4251" w14:paraId="1403A5DB" w14:textId="77777777" w:rsidTr="005B4874">
        <w:tc>
          <w:tcPr>
            <w:tcW w:w="2694" w:type="dxa"/>
          </w:tcPr>
          <w:p w14:paraId="726233F6" w14:textId="77777777" w:rsidR="009A4251" w:rsidRDefault="009A4251" w:rsidP="005B4874"/>
          <w:p w14:paraId="3C70622C" w14:textId="77777777" w:rsidR="009A4251" w:rsidRDefault="009A4251" w:rsidP="005B4874"/>
        </w:tc>
        <w:tc>
          <w:tcPr>
            <w:tcW w:w="5528" w:type="dxa"/>
          </w:tcPr>
          <w:p w14:paraId="3E730AED" w14:textId="77777777" w:rsidR="009A4251" w:rsidRDefault="009A4251" w:rsidP="005B4874"/>
        </w:tc>
        <w:tc>
          <w:tcPr>
            <w:tcW w:w="2552" w:type="dxa"/>
          </w:tcPr>
          <w:p w14:paraId="5E76F0E0" w14:textId="77777777" w:rsidR="009A4251" w:rsidRDefault="009A4251" w:rsidP="005B4874"/>
        </w:tc>
      </w:tr>
      <w:tr w:rsidR="009A4251" w14:paraId="18109188" w14:textId="77777777" w:rsidTr="005B4874">
        <w:tc>
          <w:tcPr>
            <w:tcW w:w="2694" w:type="dxa"/>
          </w:tcPr>
          <w:p w14:paraId="6AFE8C49" w14:textId="77777777" w:rsidR="009A4251" w:rsidRDefault="009A4251" w:rsidP="005B4874"/>
          <w:p w14:paraId="4258C288" w14:textId="77777777" w:rsidR="009A4251" w:rsidRDefault="009A4251" w:rsidP="005B4874"/>
        </w:tc>
        <w:tc>
          <w:tcPr>
            <w:tcW w:w="5528" w:type="dxa"/>
          </w:tcPr>
          <w:p w14:paraId="622BB88A" w14:textId="77777777" w:rsidR="009A4251" w:rsidRDefault="009A4251" w:rsidP="005B4874"/>
        </w:tc>
        <w:tc>
          <w:tcPr>
            <w:tcW w:w="2552" w:type="dxa"/>
          </w:tcPr>
          <w:p w14:paraId="42537DDE" w14:textId="77777777" w:rsidR="009A4251" w:rsidRDefault="009A4251" w:rsidP="005B4874"/>
        </w:tc>
      </w:tr>
      <w:tr w:rsidR="009A4251" w14:paraId="01A63545" w14:textId="77777777" w:rsidTr="005B4874">
        <w:tc>
          <w:tcPr>
            <w:tcW w:w="2694" w:type="dxa"/>
          </w:tcPr>
          <w:p w14:paraId="4EABC6C0" w14:textId="77777777" w:rsidR="009A4251" w:rsidRDefault="009A4251" w:rsidP="005B4874"/>
          <w:p w14:paraId="2EF4A45E" w14:textId="77777777" w:rsidR="009A4251" w:rsidRDefault="009A4251" w:rsidP="005B4874"/>
        </w:tc>
        <w:tc>
          <w:tcPr>
            <w:tcW w:w="5528" w:type="dxa"/>
          </w:tcPr>
          <w:p w14:paraId="7A528436" w14:textId="77777777" w:rsidR="009A4251" w:rsidRDefault="009A4251" w:rsidP="005B4874"/>
        </w:tc>
        <w:tc>
          <w:tcPr>
            <w:tcW w:w="2552" w:type="dxa"/>
          </w:tcPr>
          <w:p w14:paraId="4AA6F232" w14:textId="77777777" w:rsidR="009A4251" w:rsidRDefault="009A4251" w:rsidP="005B4874"/>
        </w:tc>
      </w:tr>
      <w:tr w:rsidR="009A4251" w14:paraId="6E9AA71B" w14:textId="77777777" w:rsidTr="005B4874">
        <w:tc>
          <w:tcPr>
            <w:tcW w:w="2694" w:type="dxa"/>
          </w:tcPr>
          <w:p w14:paraId="60564805" w14:textId="77777777" w:rsidR="009A4251" w:rsidRDefault="009A4251" w:rsidP="005B4874"/>
          <w:p w14:paraId="6915CB3F" w14:textId="77777777" w:rsidR="009A4251" w:rsidRDefault="009A4251" w:rsidP="005B4874"/>
        </w:tc>
        <w:tc>
          <w:tcPr>
            <w:tcW w:w="5528" w:type="dxa"/>
          </w:tcPr>
          <w:p w14:paraId="0423169E" w14:textId="77777777" w:rsidR="009A4251" w:rsidRDefault="009A4251" w:rsidP="005B4874"/>
        </w:tc>
        <w:tc>
          <w:tcPr>
            <w:tcW w:w="2552" w:type="dxa"/>
          </w:tcPr>
          <w:p w14:paraId="51275FFF" w14:textId="77777777" w:rsidR="009A4251" w:rsidRDefault="009A4251" w:rsidP="005B4874"/>
        </w:tc>
      </w:tr>
      <w:tr w:rsidR="009A4251" w14:paraId="16588E71" w14:textId="77777777" w:rsidTr="005B4874">
        <w:tc>
          <w:tcPr>
            <w:tcW w:w="2694" w:type="dxa"/>
          </w:tcPr>
          <w:p w14:paraId="3E099F1C" w14:textId="77777777" w:rsidR="009A4251" w:rsidRDefault="009A4251" w:rsidP="005B4874"/>
          <w:p w14:paraId="1229C905" w14:textId="77777777" w:rsidR="009A4251" w:rsidRDefault="009A4251" w:rsidP="005B4874"/>
        </w:tc>
        <w:tc>
          <w:tcPr>
            <w:tcW w:w="5528" w:type="dxa"/>
          </w:tcPr>
          <w:p w14:paraId="6811821B" w14:textId="77777777" w:rsidR="009A4251" w:rsidRDefault="009A4251" w:rsidP="005B4874"/>
        </w:tc>
        <w:tc>
          <w:tcPr>
            <w:tcW w:w="2552" w:type="dxa"/>
          </w:tcPr>
          <w:p w14:paraId="02B935FB" w14:textId="77777777" w:rsidR="009A4251" w:rsidRDefault="009A4251" w:rsidP="005B4874"/>
        </w:tc>
      </w:tr>
      <w:tr w:rsidR="009A4251" w14:paraId="4D87DBBC" w14:textId="77777777" w:rsidTr="005B4874">
        <w:tc>
          <w:tcPr>
            <w:tcW w:w="2694" w:type="dxa"/>
          </w:tcPr>
          <w:p w14:paraId="5E5D37A1" w14:textId="77777777" w:rsidR="009A4251" w:rsidRDefault="009A4251" w:rsidP="005B4874"/>
          <w:p w14:paraId="392BFD45" w14:textId="77777777" w:rsidR="009A4251" w:rsidRDefault="009A4251" w:rsidP="005B4874"/>
        </w:tc>
        <w:tc>
          <w:tcPr>
            <w:tcW w:w="5528" w:type="dxa"/>
          </w:tcPr>
          <w:p w14:paraId="67A01B7A" w14:textId="77777777" w:rsidR="009A4251" w:rsidRDefault="009A4251" w:rsidP="005B4874"/>
        </w:tc>
        <w:tc>
          <w:tcPr>
            <w:tcW w:w="2552" w:type="dxa"/>
          </w:tcPr>
          <w:p w14:paraId="044B083E" w14:textId="77777777" w:rsidR="009A4251" w:rsidRDefault="009A4251" w:rsidP="005B4874"/>
        </w:tc>
      </w:tr>
      <w:tr w:rsidR="009A4251" w14:paraId="065A14D3" w14:textId="77777777" w:rsidTr="005B4874">
        <w:tc>
          <w:tcPr>
            <w:tcW w:w="2694" w:type="dxa"/>
          </w:tcPr>
          <w:p w14:paraId="70059163" w14:textId="77777777" w:rsidR="009A4251" w:rsidRDefault="009A4251" w:rsidP="005B4874"/>
          <w:p w14:paraId="20A777DB" w14:textId="77777777" w:rsidR="009A4251" w:rsidRDefault="009A4251" w:rsidP="005B4874"/>
        </w:tc>
        <w:tc>
          <w:tcPr>
            <w:tcW w:w="5528" w:type="dxa"/>
          </w:tcPr>
          <w:p w14:paraId="53ADCDD2" w14:textId="77777777" w:rsidR="009A4251" w:rsidRDefault="009A4251" w:rsidP="005B4874"/>
        </w:tc>
        <w:tc>
          <w:tcPr>
            <w:tcW w:w="2552" w:type="dxa"/>
          </w:tcPr>
          <w:p w14:paraId="4DBDD325" w14:textId="77777777" w:rsidR="009A4251" w:rsidRDefault="009A4251" w:rsidP="005B4874"/>
        </w:tc>
      </w:tr>
      <w:tr w:rsidR="009A4251" w14:paraId="3E3DBEBD" w14:textId="77777777" w:rsidTr="005B4874">
        <w:tc>
          <w:tcPr>
            <w:tcW w:w="2694" w:type="dxa"/>
          </w:tcPr>
          <w:p w14:paraId="48DDA916" w14:textId="77777777" w:rsidR="009A4251" w:rsidRDefault="009A4251" w:rsidP="005B4874"/>
          <w:p w14:paraId="7AAC80F0" w14:textId="77777777" w:rsidR="009A4251" w:rsidRDefault="009A4251" w:rsidP="005B4874"/>
        </w:tc>
        <w:tc>
          <w:tcPr>
            <w:tcW w:w="5528" w:type="dxa"/>
          </w:tcPr>
          <w:p w14:paraId="46DB701F" w14:textId="77777777" w:rsidR="009A4251" w:rsidRDefault="009A4251" w:rsidP="005B4874"/>
        </w:tc>
        <w:tc>
          <w:tcPr>
            <w:tcW w:w="2552" w:type="dxa"/>
          </w:tcPr>
          <w:p w14:paraId="6B6935B1" w14:textId="77777777" w:rsidR="009A4251" w:rsidRDefault="009A4251" w:rsidP="005B4874"/>
        </w:tc>
      </w:tr>
      <w:tr w:rsidR="009A4251" w14:paraId="2C437E1E" w14:textId="77777777" w:rsidTr="005B4874">
        <w:tc>
          <w:tcPr>
            <w:tcW w:w="2694" w:type="dxa"/>
          </w:tcPr>
          <w:p w14:paraId="61CB20D0" w14:textId="77777777" w:rsidR="009A4251" w:rsidRDefault="009A4251" w:rsidP="005B4874"/>
          <w:p w14:paraId="48B6C8B1" w14:textId="77777777" w:rsidR="009A4251" w:rsidRDefault="009A4251" w:rsidP="005B4874"/>
        </w:tc>
        <w:tc>
          <w:tcPr>
            <w:tcW w:w="5528" w:type="dxa"/>
          </w:tcPr>
          <w:p w14:paraId="273E152E" w14:textId="77777777" w:rsidR="009A4251" w:rsidRDefault="009A4251" w:rsidP="005B4874"/>
        </w:tc>
        <w:tc>
          <w:tcPr>
            <w:tcW w:w="2552" w:type="dxa"/>
          </w:tcPr>
          <w:p w14:paraId="13BF4840" w14:textId="77777777" w:rsidR="009A4251" w:rsidRDefault="009A4251" w:rsidP="005B4874"/>
        </w:tc>
      </w:tr>
      <w:tr w:rsidR="009A4251" w14:paraId="11317CFB" w14:textId="77777777" w:rsidTr="005B4874">
        <w:tc>
          <w:tcPr>
            <w:tcW w:w="2694" w:type="dxa"/>
          </w:tcPr>
          <w:p w14:paraId="344A0796" w14:textId="77777777" w:rsidR="009A4251" w:rsidRDefault="009A4251" w:rsidP="005B4874"/>
          <w:p w14:paraId="1711D24C" w14:textId="77777777" w:rsidR="009A4251" w:rsidRDefault="009A4251" w:rsidP="005B4874"/>
        </w:tc>
        <w:tc>
          <w:tcPr>
            <w:tcW w:w="5528" w:type="dxa"/>
          </w:tcPr>
          <w:p w14:paraId="21BD680E" w14:textId="77777777" w:rsidR="009A4251" w:rsidRDefault="009A4251" w:rsidP="005B4874"/>
        </w:tc>
        <w:tc>
          <w:tcPr>
            <w:tcW w:w="2552" w:type="dxa"/>
          </w:tcPr>
          <w:p w14:paraId="7A4DAEA2" w14:textId="77777777" w:rsidR="009A4251" w:rsidRDefault="009A4251" w:rsidP="005B4874"/>
        </w:tc>
      </w:tr>
      <w:tr w:rsidR="009A4251" w14:paraId="72626ECB" w14:textId="77777777" w:rsidTr="005B4874">
        <w:trPr>
          <w:trHeight w:val="139"/>
        </w:trPr>
        <w:tc>
          <w:tcPr>
            <w:tcW w:w="2694" w:type="dxa"/>
          </w:tcPr>
          <w:p w14:paraId="3294740A" w14:textId="77777777" w:rsidR="009A4251" w:rsidRDefault="009A4251" w:rsidP="005B4874"/>
          <w:p w14:paraId="043468B8" w14:textId="77777777" w:rsidR="009A4251" w:rsidRDefault="009A4251" w:rsidP="005B4874"/>
        </w:tc>
        <w:tc>
          <w:tcPr>
            <w:tcW w:w="5528" w:type="dxa"/>
          </w:tcPr>
          <w:p w14:paraId="69A22073" w14:textId="77777777" w:rsidR="009A4251" w:rsidRDefault="009A4251" w:rsidP="005B4874"/>
        </w:tc>
        <w:tc>
          <w:tcPr>
            <w:tcW w:w="2552" w:type="dxa"/>
          </w:tcPr>
          <w:p w14:paraId="0BC3D22B" w14:textId="77777777" w:rsidR="009A4251" w:rsidRDefault="009A4251" w:rsidP="005B4874"/>
        </w:tc>
      </w:tr>
      <w:tr w:rsidR="009A4251" w14:paraId="4D167FAB" w14:textId="77777777" w:rsidTr="005B4874">
        <w:tc>
          <w:tcPr>
            <w:tcW w:w="2694" w:type="dxa"/>
          </w:tcPr>
          <w:p w14:paraId="45416445" w14:textId="77777777" w:rsidR="009A4251" w:rsidRDefault="009A4251" w:rsidP="005B4874"/>
          <w:p w14:paraId="78B09516" w14:textId="77777777" w:rsidR="009A4251" w:rsidRDefault="009A4251" w:rsidP="005B4874"/>
        </w:tc>
        <w:tc>
          <w:tcPr>
            <w:tcW w:w="5528" w:type="dxa"/>
          </w:tcPr>
          <w:p w14:paraId="29546E05" w14:textId="77777777" w:rsidR="009A4251" w:rsidRDefault="009A4251" w:rsidP="005B4874"/>
        </w:tc>
        <w:tc>
          <w:tcPr>
            <w:tcW w:w="2552" w:type="dxa"/>
          </w:tcPr>
          <w:p w14:paraId="270D8791" w14:textId="77777777" w:rsidR="009A4251" w:rsidRDefault="009A4251" w:rsidP="005B4874"/>
        </w:tc>
      </w:tr>
      <w:tr w:rsidR="009A4251" w14:paraId="16657EF9" w14:textId="77777777" w:rsidTr="005B4874">
        <w:tc>
          <w:tcPr>
            <w:tcW w:w="2694" w:type="dxa"/>
          </w:tcPr>
          <w:p w14:paraId="732CB396" w14:textId="77777777" w:rsidR="009A4251" w:rsidRDefault="009A4251" w:rsidP="005B4874"/>
          <w:p w14:paraId="14F273FC" w14:textId="77777777" w:rsidR="009A4251" w:rsidRDefault="009A4251" w:rsidP="005B4874"/>
        </w:tc>
        <w:tc>
          <w:tcPr>
            <w:tcW w:w="5528" w:type="dxa"/>
          </w:tcPr>
          <w:p w14:paraId="34585301" w14:textId="77777777" w:rsidR="009A4251" w:rsidRDefault="009A4251" w:rsidP="005B4874"/>
        </w:tc>
        <w:tc>
          <w:tcPr>
            <w:tcW w:w="2552" w:type="dxa"/>
          </w:tcPr>
          <w:p w14:paraId="3B7519A4" w14:textId="77777777" w:rsidR="009A4251" w:rsidRDefault="009A4251" w:rsidP="005B4874"/>
        </w:tc>
      </w:tr>
      <w:tr w:rsidR="009A4251" w14:paraId="727C002E" w14:textId="77777777" w:rsidTr="005B4874">
        <w:tc>
          <w:tcPr>
            <w:tcW w:w="2694" w:type="dxa"/>
          </w:tcPr>
          <w:p w14:paraId="4EC4DA7E" w14:textId="77777777" w:rsidR="009A4251" w:rsidRDefault="009A4251" w:rsidP="005B4874"/>
          <w:p w14:paraId="70FEEAEA" w14:textId="77777777" w:rsidR="009A4251" w:rsidRDefault="009A4251" w:rsidP="005B4874"/>
        </w:tc>
        <w:tc>
          <w:tcPr>
            <w:tcW w:w="5528" w:type="dxa"/>
          </w:tcPr>
          <w:p w14:paraId="7E86F65C" w14:textId="77777777" w:rsidR="009A4251" w:rsidRDefault="009A4251" w:rsidP="005B4874"/>
        </w:tc>
        <w:tc>
          <w:tcPr>
            <w:tcW w:w="2552" w:type="dxa"/>
          </w:tcPr>
          <w:p w14:paraId="1AA6223B" w14:textId="77777777" w:rsidR="009A4251" w:rsidRDefault="009A4251" w:rsidP="005B4874"/>
        </w:tc>
      </w:tr>
      <w:tr w:rsidR="009A4251" w14:paraId="0D87BF11" w14:textId="77777777" w:rsidTr="005B4874">
        <w:tc>
          <w:tcPr>
            <w:tcW w:w="2694" w:type="dxa"/>
          </w:tcPr>
          <w:p w14:paraId="1A1FE13F" w14:textId="77777777" w:rsidR="009A4251" w:rsidRDefault="009A4251" w:rsidP="005B4874"/>
          <w:p w14:paraId="5410DD2A" w14:textId="77777777" w:rsidR="009A4251" w:rsidRDefault="009A4251" w:rsidP="005B4874"/>
        </w:tc>
        <w:tc>
          <w:tcPr>
            <w:tcW w:w="5528" w:type="dxa"/>
          </w:tcPr>
          <w:p w14:paraId="260185B3" w14:textId="77777777" w:rsidR="009A4251" w:rsidRDefault="009A4251" w:rsidP="005B4874"/>
        </w:tc>
        <w:tc>
          <w:tcPr>
            <w:tcW w:w="2552" w:type="dxa"/>
          </w:tcPr>
          <w:p w14:paraId="2372FE05" w14:textId="77777777" w:rsidR="009A4251" w:rsidRDefault="009A4251" w:rsidP="005B4874"/>
        </w:tc>
      </w:tr>
      <w:tr w:rsidR="009A4251" w14:paraId="52D1B33C" w14:textId="77777777" w:rsidTr="005B4874">
        <w:tc>
          <w:tcPr>
            <w:tcW w:w="2694" w:type="dxa"/>
          </w:tcPr>
          <w:p w14:paraId="2BB999F6" w14:textId="77777777" w:rsidR="009A4251" w:rsidRDefault="009A4251" w:rsidP="005B4874"/>
          <w:p w14:paraId="0A544158" w14:textId="77777777" w:rsidR="009A4251" w:rsidRDefault="009A4251" w:rsidP="005B4874"/>
        </w:tc>
        <w:tc>
          <w:tcPr>
            <w:tcW w:w="5528" w:type="dxa"/>
          </w:tcPr>
          <w:p w14:paraId="5D5B91AD" w14:textId="77777777" w:rsidR="009A4251" w:rsidRDefault="009A4251" w:rsidP="005B4874"/>
        </w:tc>
        <w:tc>
          <w:tcPr>
            <w:tcW w:w="2552" w:type="dxa"/>
          </w:tcPr>
          <w:p w14:paraId="1CF08958" w14:textId="77777777" w:rsidR="009A4251" w:rsidRDefault="009A4251" w:rsidP="005B4874"/>
        </w:tc>
      </w:tr>
      <w:tr w:rsidR="009A4251" w14:paraId="2A2A4113" w14:textId="77777777" w:rsidTr="005B4874">
        <w:tc>
          <w:tcPr>
            <w:tcW w:w="2694" w:type="dxa"/>
          </w:tcPr>
          <w:p w14:paraId="51D5DC76" w14:textId="77777777" w:rsidR="009A4251" w:rsidRDefault="009A4251" w:rsidP="005B4874"/>
          <w:p w14:paraId="147788A4" w14:textId="77777777" w:rsidR="009A4251" w:rsidRDefault="009A4251" w:rsidP="005B4874"/>
        </w:tc>
        <w:tc>
          <w:tcPr>
            <w:tcW w:w="5528" w:type="dxa"/>
          </w:tcPr>
          <w:p w14:paraId="48C1B306" w14:textId="77777777" w:rsidR="009A4251" w:rsidRDefault="009A4251" w:rsidP="005B4874"/>
        </w:tc>
        <w:tc>
          <w:tcPr>
            <w:tcW w:w="2552" w:type="dxa"/>
          </w:tcPr>
          <w:p w14:paraId="49FDD6E7" w14:textId="77777777" w:rsidR="009A4251" w:rsidRDefault="009A4251" w:rsidP="005B4874"/>
        </w:tc>
      </w:tr>
      <w:tr w:rsidR="009A4251" w14:paraId="6617A8A0" w14:textId="77777777" w:rsidTr="005B4874">
        <w:tc>
          <w:tcPr>
            <w:tcW w:w="2694" w:type="dxa"/>
          </w:tcPr>
          <w:p w14:paraId="320F319F" w14:textId="77777777" w:rsidR="009A4251" w:rsidRDefault="009A4251" w:rsidP="005B4874"/>
          <w:p w14:paraId="0BEF71B0" w14:textId="77777777" w:rsidR="009A4251" w:rsidRDefault="009A4251" w:rsidP="005B4874"/>
        </w:tc>
        <w:tc>
          <w:tcPr>
            <w:tcW w:w="5528" w:type="dxa"/>
          </w:tcPr>
          <w:p w14:paraId="7BE92701" w14:textId="77777777" w:rsidR="009A4251" w:rsidRDefault="009A4251" w:rsidP="005B4874"/>
        </w:tc>
        <w:tc>
          <w:tcPr>
            <w:tcW w:w="2552" w:type="dxa"/>
          </w:tcPr>
          <w:p w14:paraId="3A8A48CD" w14:textId="77777777" w:rsidR="009A4251" w:rsidRDefault="009A4251" w:rsidP="005B4874"/>
        </w:tc>
      </w:tr>
      <w:tr w:rsidR="009A4251" w14:paraId="02408327" w14:textId="77777777" w:rsidTr="005B4874">
        <w:tc>
          <w:tcPr>
            <w:tcW w:w="2694" w:type="dxa"/>
          </w:tcPr>
          <w:p w14:paraId="34ACFF42" w14:textId="77777777" w:rsidR="009A4251" w:rsidRDefault="009A4251" w:rsidP="005B4874"/>
          <w:p w14:paraId="6BC9477D" w14:textId="77777777" w:rsidR="009A4251" w:rsidRDefault="009A4251" w:rsidP="005B4874"/>
        </w:tc>
        <w:tc>
          <w:tcPr>
            <w:tcW w:w="5528" w:type="dxa"/>
          </w:tcPr>
          <w:p w14:paraId="23C86F50" w14:textId="77777777" w:rsidR="009A4251" w:rsidRDefault="009A4251" w:rsidP="005B4874"/>
        </w:tc>
        <w:tc>
          <w:tcPr>
            <w:tcW w:w="2552" w:type="dxa"/>
          </w:tcPr>
          <w:p w14:paraId="5B630EED" w14:textId="77777777" w:rsidR="009A4251" w:rsidRDefault="009A4251" w:rsidP="005B4874"/>
        </w:tc>
      </w:tr>
      <w:tr w:rsidR="009A4251" w14:paraId="1B19FE87" w14:textId="77777777" w:rsidTr="005B4874">
        <w:tc>
          <w:tcPr>
            <w:tcW w:w="2694" w:type="dxa"/>
          </w:tcPr>
          <w:p w14:paraId="7FF4159A" w14:textId="77777777" w:rsidR="009A4251" w:rsidRDefault="009A4251" w:rsidP="005B4874"/>
          <w:p w14:paraId="51EDBC1E" w14:textId="77777777" w:rsidR="009A4251" w:rsidRDefault="009A4251" w:rsidP="005B4874"/>
        </w:tc>
        <w:tc>
          <w:tcPr>
            <w:tcW w:w="5528" w:type="dxa"/>
          </w:tcPr>
          <w:p w14:paraId="2856AF87" w14:textId="77777777" w:rsidR="009A4251" w:rsidRDefault="009A4251" w:rsidP="005B4874"/>
        </w:tc>
        <w:tc>
          <w:tcPr>
            <w:tcW w:w="2552" w:type="dxa"/>
          </w:tcPr>
          <w:p w14:paraId="2098A5B6" w14:textId="77777777" w:rsidR="009A4251" w:rsidRDefault="009A4251" w:rsidP="005B4874"/>
        </w:tc>
      </w:tr>
      <w:tr w:rsidR="009A4251" w14:paraId="423348D6" w14:textId="77777777" w:rsidTr="005B4874">
        <w:tc>
          <w:tcPr>
            <w:tcW w:w="2694" w:type="dxa"/>
          </w:tcPr>
          <w:p w14:paraId="4F46387D" w14:textId="77777777" w:rsidR="009A4251" w:rsidRDefault="009A4251" w:rsidP="005B4874"/>
          <w:p w14:paraId="53F1FD22" w14:textId="77777777" w:rsidR="009A4251" w:rsidRDefault="009A4251" w:rsidP="005B4874"/>
        </w:tc>
        <w:tc>
          <w:tcPr>
            <w:tcW w:w="5528" w:type="dxa"/>
          </w:tcPr>
          <w:p w14:paraId="0588E682" w14:textId="77777777" w:rsidR="009A4251" w:rsidRDefault="009A4251" w:rsidP="005B4874"/>
        </w:tc>
        <w:tc>
          <w:tcPr>
            <w:tcW w:w="2552" w:type="dxa"/>
          </w:tcPr>
          <w:p w14:paraId="6FFFC4F1" w14:textId="77777777" w:rsidR="009A4251" w:rsidRDefault="009A4251" w:rsidP="005B4874"/>
        </w:tc>
      </w:tr>
      <w:tr w:rsidR="009A4251" w14:paraId="418D46D0" w14:textId="77777777" w:rsidTr="005B4874">
        <w:tc>
          <w:tcPr>
            <w:tcW w:w="2694" w:type="dxa"/>
          </w:tcPr>
          <w:p w14:paraId="447E1A2D" w14:textId="77777777" w:rsidR="009A4251" w:rsidRDefault="009A4251" w:rsidP="005B4874"/>
          <w:p w14:paraId="34BF016C" w14:textId="77777777" w:rsidR="009A4251" w:rsidRDefault="009A4251" w:rsidP="005B4874"/>
        </w:tc>
        <w:tc>
          <w:tcPr>
            <w:tcW w:w="5528" w:type="dxa"/>
          </w:tcPr>
          <w:p w14:paraId="1EA6543E" w14:textId="77777777" w:rsidR="009A4251" w:rsidRDefault="009A4251" w:rsidP="005B4874"/>
        </w:tc>
        <w:tc>
          <w:tcPr>
            <w:tcW w:w="2552" w:type="dxa"/>
          </w:tcPr>
          <w:p w14:paraId="6DFA975A" w14:textId="77777777" w:rsidR="009A4251" w:rsidRDefault="009A4251" w:rsidP="005B4874"/>
        </w:tc>
      </w:tr>
      <w:tr w:rsidR="009A4251" w14:paraId="09A47DA3" w14:textId="77777777" w:rsidTr="005B4874">
        <w:tc>
          <w:tcPr>
            <w:tcW w:w="2694" w:type="dxa"/>
          </w:tcPr>
          <w:p w14:paraId="63E281C9" w14:textId="77777777" w:rsidR="009A4251" w:rsidRDefault="009A4251" w:rsidP="005B4874"/>
          <w:p w14:paraId="0399EF43" w14:textId="77777777" w:rsidR="009A4251" w:rsidRDefault="009A4251" w:rsidP="005B4874"/>
        </w:tc>
        <w:tc>
          <w:tcPr>
            <w:tcW w:w="5528" w:type="dxa"/>
          </w:tcPr>
          <w:p w14:paraId="437C9EC1" w14:textId="77777777" w:rsidR="009A4251" w:rsidRDefault="009A4251" w:rsidP="005B4874"/>
        </w:tc>
        <w:tc>
          <w:tcPr>
            <w:tcW w:w="2552" w:type="dxa"/>
          </w:tcPr>
          <w:p w14:paraId="1EE31B8C" w14:textId="77777777" w:rsidR="009A4251" w:rsidRDefault="009A4251" w:rsidP="005B4874"/>
        </w:tc>
      </w:tr>
      <w:tr w:rsidR="009A4251" w14:paraId="3EBC3153" w14:textId="77777777" w:rsidTr="005B4874">
        <w:tc>
          <w:tcPr>
            <w:tcW w:w="2694" w:type="dxa"/>
          </w:tcPr>
          <w:p w14:paraId="06749D67" w14:textId="77777777" w:rsidR="009A4251" w:rsidRDefault="009A4251" w:rsidP="005B4874"/>
          <w:p w14:paraId="42C71AF6" w14:textId="77777777" w:rsidR="009A4251" w:rsidRDefault="009A4251" w:rsidP="005B4874"/>
        </w:tc>
        <w:tc>
          <w:tcPr>
            <w:tcW w:w="5528" w:type="dxa"/>
          </w:tcPr>
          <w:p w14:paraId="6B621F17" w14:textId="77777777" w:rsidR="009A4251" w:rsidRDefault="009A4251" w:rsidP="005B4874"/>
        </w:tc>
        <w:tc>
          <w:tcPr>
            <w:tcW w:w="2552" w:type="dxa"/>
          </w:tcPr>
          <w:p w14:paraId="2E4F9963" w14:textId="77777777" w:rsidR="009A4251" w:rsidRDefault="009A4251" w:rsidP="005B4874"/>
        </w:tc>
      </w:tr>
      <w:tr w:rsidR="009A4251" w14:paraId="3E56FC0B" w14:textId="77777777" w:rsidTr="005B4874">
        <w:tc>
          <w:tcPr>
            <w:tcW w:w="2694" w:type="dxa"/>
          </w:tcPr>
          <w:p w14:paraId="54BD0622" w14:textId="77777777" w:rsidR="009A4251" w:rsidRDefault="009A4251" w:rsidP="005B4874"/>
          <w:p w14:paraId="72A11D0A" w14:textId="77777777" w:rsidR="009A4251" w:rsidRDefault="009A4251" w:rsidP="005B4874"/>
        </w:tc>
        <w:tc>
          <w:tcPr>
            <w:tcW w:w="5528" w:type="dxa"/>
          </w:tcPr>
          <w:p w14:paraId="29E40EE8" w14:textId="77777777" w:rsidR="009A4251" w:rsidRDefault="009A4251" w:rsidP="005B4874"/>
        </w:tc>
        <w:tc>
          <w:tcPr>
            <w:tcW w:w="2552" w:type="dxa"/>
          </w:tcPr>
          <w:p w14:paraId="2D1CA0F1" w14:textId="77777777" w:rsidR="009A4251" w:rsidRDefault="009A4251" w:rsidP="005B4874"/>
        </w:tc>
      </w:tr>
      <w:tr w:rsidR="009A4251" w14:paraId="1954A7BC" w14:textId="77777777" w:rsidTr="005B4874">
        <w:tc>
          <w:tcPr>
            <w:tcW w:w="2694" w:type="dxa"/>
          </w:tcPr>
          <w:p w14:paraId="2A0FF835" w14:textId="77777777" w:rsidR="009A4251" w:rsidRDefault="009A4251" w:rsidP="005B4874"/>
          <w:p w14:paraId="41B1C44C" w14:textId="77777777" w:rsidR="009A4251" w:rsidRDefault="009A4251" w:rsidP="005B4874"/>
        </w:tc>
        <w:tc>
          <w:tcPr>
            <w:tcW w:w="5528" w:type="dxa"/>
          </w:tcPr>
          <w:p w14:paraId="5BC4768B" w14:textId="77777777" w:rsidR="009A4251" w:rsidRDefault="009A4251" w:rsidP="005B4874"/>
        </w:tc>
        <w:tc>
          <w:tcPr>
            <w:tcW w:w="2552" w:type="dxa"/>
          </w:tcPr>
          <w:p w14:paraId="1B0491A8" w14:textId="77777777" w:rsidR="009A4251" w:rsidRDefault="009A4251" w:rsidP="005B4874"/>
        </w:tc>
      </w:tr>
      <w:tr w:rsidR="009A4251" w14:paraId="14B9E79D" w14:textId="77777777" w:rsidTr="005B4874">
        <w:tc>
          <w:tcPr>
            <w:tcW w:w="2694" w:type="dxa"/>
          </w:tcPr>
          <w:p w14:paraId="5FB398A2" w14:textId="77777777" w:rsidR="009A4251" w:rsidRDefault="009A4251" w:rsidP="005B4874"/>
          <w:p w14:paraId="07F367AE" w14:textId="77777777" w:rsidR="009A4251" w:rsidRDefault="009A4251" w:rsidP="005B4874"/>
        </w:tc>
        <w:tc>
          <w:tcPr>
            <w:tcW w:w="5528" w:type="dxa"/>
          </w:tcPr>
          <w:p w14:paraId="1FDD361C" w14:textId="77777777" w:rsidR="009A4251" w:rsidRDefault="009A4251" w:rsidP="005B4874"/>
        </w:tc>
        <w:tc>
          <w:tcPr>
            <w:tcW w:w="2552" w:type="dxa"/>
          </w:tcPr>
          <w:p w14:paraId="047196FC" w14:textId="77777777" w:rsidR="009A4251" w:rsidRDefault="009A4251" w:rsidP="005B4874"/>
        </w:tc>
      </w:tr>
      <w:tr w:rsidR="009A4251" w14:paraId="0E076B4F" w14:textId="77777777" w:rsidTr="005B4874">
        <w:tc>
          <w:tcPr>
            <w:tcW w:w="2694" w:type="dxa"/>
          </w:tcPr>
          <w:p w14:paraId="3AF73000" w14:textId="77777777" w:rsidR="009A4251" w:rsidRDefault="009A4251" w:rsidP="005B4874"/>
          <w:p w14:paraId="37F95228" w14:textId="77777777" w:rsidR="009A4251" w:rsidRDefault="009A4251" w:rsidP="005B4874"/>
        </w:tc>
        <w:tc>
          <w:tcPr>
            <w:tcW w:w="5528" w:type="dxa"/>
          </w:tcPr>
          <w:p w14:paraId="72D1A06B" w14:textId="77777777" w:rsidR="009A4251" w:rsidRDefault="009A4251" w:rsidP="005B4874"/>
        </w:tc>
        <w:tc>
          <w:tcPr>
            <w:tcW w:w="2552" w:type="dxa"/>
          </w:tcPr>
          <w:p w14:paraId="6F042B8B" w14:textId="77777777" w:rsidR="009A4251" w:rsidRDefault="009A4251" w:rsidP="005B4874"/>
        </w:tc>
      </w:tr>
      <w:tr w:rsidR="009A4251" w14:paraId="43C9F770" w14:textId="77777777" w:rsidTr="005B4874">
        <w:tc>
          <w:tcPr>
            <w:tcW w:w="2694" w:type="dxa"/>
          </w:tcPr>
          <w:p w14:paraId="4DAC7A42" w14:textId="77777777" w:rsidR="009A4251" w:rsidRDefault="009A4251" w:rsidP="005B4874"/>
          <w:p w14:paraId="6CDB1788" w14:textId="77777777" w:rsidR="009A4251" w:rsidRDefault="009A4251" w:rsidP="005B4874"/>
        </w:tc>
        <w:tc>
          <w:tcPr>
            <w:tcW w:w="5528" w:type="dxa"/>
          </w:tcPr>
          <w:p w14:paraId="2C22A947" w14:textId="77777777" w:rsidR="009A4251" w:rsidRDefault="009A4251" w:rsidP="005B4874"/>
        </w:tc>
        <w:tc>
          <w:tcPr>
            <w:tcW w:w="2552" w:type="dxa"/>
          </w:tcPr>
          <w:p w14:paraId="48C4DFC9" w14:textId="77777777" w:rsidR="009A4251" w:rsidRDefault="009A4251" w:rsidP="005B4874"/>
        </w:tc>
      </w:tr>
      <w:tr w:rsidR="009A4251" w14:paraId="50492411" w14:textId="77777777" w:rsidTr="005B4874">
        <w:tc>
          <w:tcPr>
            <w:tcW w:w="2694" w:type="dxa"/>
          </w:tcPr>
          <w:p w14:paraId="3626603A" w14:textId="77777777" w:rsidR="009A4251" w:rsidRDefault="009A4251" w:rsidP="005B4874"/>
          <w:p w14:paraId="7946510E" w14:textId="77777777" w:rsidR="009A4251" w:rsidRDefault="009A4251" w:rsidP="005B4874"/>
        </w:tc>
        <w:tc>
          <w:tcPr>
            <w:tcW w:w="5528" w:type="dxa"/>
          </w:tcPr>
          <w:p w14:paraId="19A08AF0" w14:textId="77777777" w:rsidR="009A4251" w:rsidRDefault="009A4251" w:rsidP="005B4874"/>
        </w:tc>
        <w:tc>
          <w:tcPr>
            <w:tcW w:w="2552" w:type="dxa"/>
          </w:tcPr>
          <w:p w14:paraId="3EFECE9D" w14:textId="77777777" w:rsidR="009A4251" w:rsidRDefault="009A4251" w:rsidP="005B4874"/>
        </w:tc>
      </w:tr>
      <w:tr w:rsidR="009A4251" w14:paraId="256CA8DD" w14:textId="77777777" w:rsidTr="005B4874">
        <w:tc>
          <w:tcPr>
            <w:tcW w:w="2694" w:type="dxa"/>
          </w:tcPr>
          <w:p w14:paraId="20F98183" w14:textId="77777777" w:rsidR="009A4251" w:rsidRDefault="009A4251" w:rsidP="005B4874"/>
          <w:p w14:paraId="1EEA3032" w14:textId="77777777" w:rsidR="009A4251" w:rsidRDefault="009A4251" w:rsidP="005B4874"/>
        </w:tc>
        <w:tc>
          <w:tcPr>
            <w:tcW w:w="5528" w:type="dxa"/>
          </w:tcPr>
          <w:p w14:paraId="1947AB15" w14:textId="77777777" w:rsidR="009A4251" w:rsidRDefault="009A4251" w:rsidP="005B4874"/>
        </w:tc>
        <w:tc>
          <w:tcPr>
            <w:tcW w:w="2552" w:type="dxa"/>
          </w:tcPr>
          <w:p w14:paraId="6D7B11F4" w14:textId="77777777" w:rsidR="009A4251" w:rsidRDefault="009A4251" w:rsidP="005B4874"/>
        </w:tc>
      </w:tr>
      <w:tr w:rsidR="009A4251" w14:paraId="1609FF8B" w14:textId="77777777" w:rsidTr="005B4874">
        <w:tc>
          <w:tcPr>
            <w:tcW w:w="2694" w:type="dxa"/>
          </w:tcPr>
          <w:p w14:paraId="5496FD6D" w14:textId="77777777" w:rsidR="009A4251" w:rsidRDefault="009A4251" w:rsidP="005B4874"/>
          <w:p w14:paraId="3F8521F4" w14:textId="77777777" w:rsidR="009A4251" w:rsidRDefault="009A4251" w:rsidP="005B4874"/>
        </w:tc>
        <w:tc>
          <w:tcPr>
            <w:tcW w:w="5528" w:type="dxa"/>
          </w:tcPr>
          <w:p w14:paraId="717461EF" w14:textId="77777777" w:rsidR="009A4251" w:rsidRDefault="009A4251" w:rsidP="005B4874"/>
        </w:tc>
        <w:tc>
          <w:tcPr>
            <w:tcW w:w="2552" w:type="dxa"/>
          </w:tcPr>
          <w:p w14:paraId="18DDF4EE" w14:textId="77777777" w:rsidR="009A4251" w:rsidRDefault="009A4251" w:rsidP="005B4874"/>
        </w:tc>
      </w:tr>
      <w:tr w:rsidR="009A4251" w14:paraId="5263A32F" w14:textId="77777777" w:rsidTr="005B4874">
        <w:tc>
          <w:tcPr>
            <w:tcW w:w="2694" w:type="dxa"/>
          </w:tcPr>
          <w:p w14:paraId="189D2A00" w14:textId="77777777" w:rsidR="009A4251" w:rsidRDefault="009A4251" w:rsidP="005B4874"/>
          <w:p w14:paraId="606105CF" w14:textId="77777777" w:rsidR="009A4251" w:rsidRDefault="009A4251" w:rsidP="005B4874"/>
        </w:tc>
        <w:tc>
          <w:tcPr>
            <w:tcW w:w="5528" w:type="dxa"/>
          </w:tcPr>
          <w:p w14:paraId="0528BECE" w14:textId="77777777" w:rsidR="009A4251" w:rsidRDefault="009A4251" w:rsidP="005B4874"/>
        </w:tc>
        <w:tc>
          <w:tcPr>
            <w:tcW w:w="2552" w:type="dxa"/>
          </w:tcPr>
          <w:p w14:paraId="072C87D5" w14:textId="77777777" w:rsidR="009A4251" w:rsidRDefault="009A4251" w:rsidP="005B4874"/>
        </w:tc>
      </w:tr>
      <w:tr w:rsidR="009A4251" w14:paraId="36A9C63A" w14:textId="77777777" w:rsidTr="005B4874">
        <w:tc>
          <w:tcPr>
            <w:tcW w:w="2694" w:type="dxa"/>
          </w:tcPr>
          <w:p w14:paraId="537833BD" w14:textId="77777777" w:rsidR="009A4251" w:rsidRDefault="009A4251" w:rsidP="005B4874"/>
          <w:p w14:paraId="4565C88E" w14:textId="77777777" w:rsidR="009A4251" w:rsidRDefault="009A4251" w:rsidP="005B4874"/>
        </w:tc>
        <w:tc>
          <w:tcPr>
            <w:tcW w:w="5528" w:type="dxa"/>
          </w:tcPr>
          <w:p w14:paraId="6CCBC2D4" w14:textId="77777777" w:rsidR="009A4251" w:rsidRDefault="009A4251" w:rsidP="005B4874"/>
        </w:tc>
        <w:tc>
          <w:tcPr>
            <w:tcW w:w="2552" w:type="dxa"/>
          </w:tcPr>
          <w:p w14:paraId="5FFE37A6" w14:textId="77777777" w:rsidR="009A4251" w:rsidRDefault="009A4251" w:rsidP="005B4874"/>
        </w:tc>
      </w:tr>
      <w:tr w:rsidR="009A4251" w14:paraId="18B96B01" w14:textId="77777777" w:rsidTr="005B4874">
        <w:tc>
          <w:tcPr>
            <w:tcW w:w="2694" w:type="dxa"/>
          </w:tcPr>
          <w:p w14:paraId="2A2680A1" w14:textId="77777777" w:rsidR="009A4251" w:rsidRDefault="009A4251" w:rsidP="005B4874"/>
          <w:p w14:paraId="222166FF" w14:textId="77777777" w:rsidR="009A4251" w:rsidRDefault="009A4251" w:rsidP="005B4874"/>
        </w:tc>
        <w:tc>
          <w:tcPr>
            <w:tcW w:w="5528" w:type="dxa"/>
          </w:tcPr>
          <w:p w14:paraId="76791B8D" w14:textId="77777777" w:rsidR="009A4251" w:rsidRDefault="009A4251" w:rsidP="005B4874"/>
        </w:tc>
        <w:tc>
          <w:tcPr>
            <w:tcW w:w="2552" w:type="dxa"/>
          </w:tcPr>
          <w:p w14:paraId="1F22E50A" w14:textId="77777777" w:rsidR="009A4251" w:rsidRDefault="009A4251" w:rsidP="005B4874"/>
        </w:tc>
      </w:tr>
      <w:tr w:rsidR="009A4251" w14:paraId="124A3E52" w14:textId="77777777" w:rsidTr="005B4874">
        <w:tc>
          <w:tcPr>
            <w:tcW w:w="2694" w:type="dxa"/>
          </w:tcPr>
          <w:p w14:paraId="1C4ACBF3" w14:textId="77777777" w:rsidR="009A4251" w:rsidRDefault="009A4251" w:rsidP="005B4874"/>
          <w:p w14:paraId="7C7EE0CC" w14:textId="77777777" w:rsidR="009A4251" w:rsidRDefault="009A4251" w:rsidP="005B4874"/>
        </w:tc>
        <w:tc>
          <w:tcPr>
            <w:tcW w:w="5528" w:type="dxa"/>
          </w:tcPr>
          <w:p w14:paraId="2A82E2CE" w14:textId="77777777" w:rsidR="009A4251" w:rsidRDefault="009A4251" w:rsidP="005B4874"/>
        </w:tc>
        <w:tc>
          <w:tcPr>
            <w:tcW w:w="2552" w:type="dxa"/>
          </w:tcPr>
          <w:p w14:paraId="7A43B380" w14:textId="77777777" w:rsidR="009A4251" w:rsidRDefault="009A4251" w:rsidP="005B4874"/>
        </w:tc>
      </w:tr>
    </w:tbl>
    <w:p w14:paraId="45459D57" w14:textId="77777777" w:rsidR="009A4251" w:rsidRDefault="009A4251" w:rsidP="009A4251"/>
    <w:p w14:paraId="1AB1EC5F" w14:textId="77777777" w:rsidR="009A4251" w:rsidRPr="00F329E9" w:rsidRDefault="009A4251" w:rsidP="009A4251"/>
    <w:p w14:paraId="36C5C337" w14:textId="77777777" w:rsidR="009A4251" w:rsidRPr="005A2CED" w:rsidRDefault="009A4251" w:rsidP="009A4251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lastRenderedPageBreak/>
        <w:t>Nom et prénom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Cachet de l’établissement,</w:t>
      </w:r>
    </w:p>
    <w:p w14:paraId="5BDEF27D" w14:textId="77777777" w:rsidR="009A4251" w:rsidRPr="005A2CED" w:rsidRDefault="009A4251" w:rsidP="009A4251">
      <w:pPr>
        <w:jc w:val="both"/>
        <w:rPr>
          <w:b/>
          <w:bCs/>
          <w:iCs/>
        </w:rPr>
      </w:pPr>
    </w:p>
    <w:p w14:paraId="130999A1" w14:textId="77777777" w:rsidR="009A4251" w:rsidRPr="005A2CED" w:rsidRDefault="009A4251" w:rsidP="009A4251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Signature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Signature d</w:t>
      </w:r>
      <w:r>
        <w:rPr>
          <w:b/>
          <w:bCs/>
          <w:iCs/>
        </w:rPr>
        <w:t>u chef d’établissement,</w:t>
      </w:r>
    </w:p>
    <w:p w14:paraId="44D4D8FD" w14:textId="77777777" w:rsidR="009A4251" w:rsidRDefault="009A4251" w:rsidP="00BD73D3">
      <w:pPr>
        <w:jc w:val="both"/>
        <w:rPr>
          <w:iCs/>
        </w:rPr>
      </w:pPr>
    </w:p>
    <w:sectPr w:rsidR="009A4251" w:rsidSect="00315D6A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000D" w14:textId="77777777" w:rsidR="00952F8A" w:rsidRDefault="00952F8A" w:rsidP="00EE2ACC">
      <w:pPr>
        <w:spacing w:after="0" w:line="240" w:lineRule="auto"/>
      </w:pPr>
      <w:r>
        <w:separator/>
      </w:r>
    </w:p>
  </w:endnote>
  <w:endnote w:type="continuationSeparator" w:id="0">
    <w:p w14:paraId="51C8A64F" w14:textId="77777777" w:rsidR="00952F8A" w:rsidRDefault="00952F8A" w:rsidP="00EE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84900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B4B707" w14:textId="2D57174F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64A903" w14:textId="77777777" w:rsidR="00EE2ACC" w:rsidRDefault="00EE2ACC" w:rsidP="00EE2A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822665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8E62E4" w14:textId="5EFBE334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932DE7E" w14:textId="77777777" w:rsidR="00EE2ACC" w:rsidRDefault="00EE2ACC" w:rsidP="00EE2A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F488" w14:textId="77777777" w:rsidR="00952F8A" w:rsidRDefault="00952F8A" w:rsidP="00EE2ACC">
      <w:pPr>
        <w:spacing w:after="0" w:line="240" w:lineRule="auto"/>
      </w:pPr>
      <w:r>
        <w:separator/>
      </w:r>
    </w:p>
  </w:footnote>
  <w:footnote w:type="continuationSeparator" w:id="0">
    <w:p w14:paraId="52AED3B2" w14:textId="77777777" w:rsidR="00952F8A" w:rsidRDefault="00952F8A" w:rsidP="00EE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319"/>
    <w:multiLevelType w:val="hybridMultilevel"/>
    <w:tmpl w:val="CAB890BE"/>
    <w:lvl w:ilvl="0" w:tplc="6436DA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6D2F"/>
    <w:multiLevelType w:val="hybridMultilevel"/>
    <w:tmpl w:val="2B0CD330"/>
    <w:lvl w:ilvl="0" w:tplc="42C27A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D51"/>
    <w:multiLevelType w:val="hybridMultilevel"/>
    <w:tmpl w:val="0E1C95F2"/>
    <w:lvl w:ilvl="0" w:tplc="6B447F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26"/>
    <w:rsid w:val="00010C51"/>
    <w:rsid w:val="00022A8A"/>
    <w:rsid w:val="0005303C"/>
    <w:rsid w:val="00077003"/>
    <w:rsid w:val="00083062"/>
    <w:rsid w:val="000E5105"/>
    <w:rsid w:val="00104117"/>
    <w:rsid w:val="001A75C2"/>
    <w:rsid w:val="001C08DE"/>
    <w:rsid w:val="001D2FAA"/>
    <w:rsid w:val="001D5870"/>
    <w:rsid w:val="002512CA"/>
    <w:rsid w:val="00311F3A"/>
    <w:rsid w:val="00314DDA"/>
    <w:rsid w:val="00323E5C"/>
    <w:rsid w:val="003A65B5"/>
    <w:rsid w:val="00421347"/>
    <w:rsid w:val="004515EE"/>
    <w:rsid w:val="00464EE3"/>
    <w:rsid w:val="00467A63"/>
    <w:rsid w:val="00485142"/>
    <w:rsid w:val="00497C24"/>
    <w:rsid w:val="004A35D1"/>
    <w:rsid w:val="004C0969"/>
    <w:rsid w:val="004D7852"/>
    <w:rsid w:val="004F3EFD"/>
    <w:rsid w:val="00533079"/>
    <w:rsid w:val="00591670"/>
    <w:rsid w:val="005A2CED"/>
    <w:rsid w:val="00601EFD"/>
    <w:rsid w:val="006265BB"/>
    <w:rsid w:val="0069136B"/>
    <w:rsid w:val="006E70D8"/>
    <w:rsid w:val="00757B5C"/>
    <w:rsid w:val="00806CD9"/>
    <w:rsid w:val="0085686E"/>
    <w:rsid w:val="00883107"/>
    <w:rsid w:val="008E5CF5"/>
    <w:rsid w:val="008F226F"/>
    <w:rsid w:val="008F7BCE"/>
    <w:rsid w:val="00902222"/>
    <w:rsid w:val="0092768D"/>
    <w:rsid w:val="0094779F"/>
    <w:rsid w:val="00951926"/>
    <w:rsid w:val="00952F8A"/>
    <w:rsid w:val="009A4251"/>
    <w:rsid w:val="00A2250D"/>
    <w:rsid w:val="00A35D94"/>
    <w:rsid w:val="00A7037A"/>
    <w:rsid w:val="00AB02FB"/>
    <w:rsid w:val="00AB4B25"/>
    <w:rsid w:val="00AC15DC"/>
    <w:rsid w:val="00AF2151"/>
    <w:rsid w:val="00B30E6C"/>
    <w:rsid w:val="00B31C25"/>
    <w:rsid w:val="00BA4924"/>
    <w:rsid w:val="00BB59CC"/>
    <w:rsid w:val="00BD73D3"/>
    <w:rsid w:val="00C37FF4"/>
    <w:rsid w:val="00C872B1"/>
    <w:rsid w:val="00CD0FDA"/>
    <w:rsid w:val="00D5366F"/>
    <w:rsid w:val="00DB4D9F"/>
    <w:rsid w:val="00E21C0A"/>
    <w:rsid w:val="00EE2ACC"/>
    <w:rsid w:val="00F10A34"/>
    <w:rsid w:val="00F2243B"/>
    <w:rsid w:val="00F329E9"/>
    <w:rsid w:val="00F8296E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4C4"/>
  <w15:chartTrackingRefBased/>
  <w15:docId w15:val="{D70E108B-690A-4127-A189-00D7CE2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519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7B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B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B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7B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7B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BCE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ACC"/>
  </w:style>
  <w:style w:type="character" w:styleId="Numrodepage">
    <w:name w:val="page number"/>
    <w:basedOn w:val="Policepardfaut"/>
    <w:uiPriority w:val="99"/>
    <w:semiHidden/>
    <w:unhideWhenUsed/>
    <w:rsid w:val="00EE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9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Blanchard-Guiho</dc:creator>
  <cp:keywords/>
  <dc:description/>
  <cp:lastModifiedBy>barbara braunstein</cp:lastModifiedBy>
  <cp:revision>16</cp:revision>
  <cp:lastPrinted>2019-12-09T14:17:00Z</cp:lastPrinted>
  <dcterms:created xsi:type="dcterms:W3CDTF">2020-01-23T11:27:00Z</dcterms:created>
  <dcterms:modified xsi:type="dcterms:W3CDTF">2020-01-27T12:03:00Z</dcterms:modified>
</cp:coreProperties>
</file>