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470" w:rsidRPr="005238DA" w:rsidRDefault="004A1470" w:rsidP="004A1470">
      <w:pPr>
        <w:jc w:val="center"/>
        <w:rPr>
          <w:rFonts w:ascii="Book Antiqua" w:hAnsi="Book Antiqua"/>
          <w:b/>
        </w:rPr>
      </w:pPr>
      <w:r w:rsidRPr="005238DA">
        <w:rPr>
          <w:rFonts w:ascii="Book Antiqua" w:hAnsi="Book Antiqua"/>
          <w:b/>
        </w:rPr>
        <w:t>Dossier sur le don d’organe</w:t>
      </w:r>
    </w:p>
    <w:p w:rsidR="00FC06DF" w:rsidRPr="005238DA" w:rsidRDefault="00FC06DF" w:rsidP="004A1470">
      <w:pPr>
        <w:jc w:val="center"/>
        <w:rPr>
          <w:rFonts w:ascii="Book Antiqua" w:hAnsi="Book Antiqua"/>
          <w:b/>
        </w:rPr>
      </w:pPr>
    </w:p>
    <w:tbl>
      <w:tblPr>
        <w:tblStyle w:val="Grilledutableau"/>
        <w:tblW w:w="0" w:type="auto"/>
        <w:tblLook w:val="04A0" w:firstRow="1" w:lastRow="0" w:firstColumn="1" w:lastColumn="0" w:noHBand="0" w:noVBand="1"/>
      </w:tblPr>
      <w:tblGrid>
        <w:gridCol w:w="9062"/>
      </w:tblGrid>
      <w:tr w:rsidR="00FC06DF" w:rsidRPr="005238DA" w:rsidTr="00FC06DF">
        <w:tc>
          <w:tcPr>
            <w:tcW w:w="9062" w:type="dxa"/>
          </w:tcPr>
          <w:p w:rsidR="00FC06DF" w:rsidRPr="005238DA" w:rsidRDefault="00FC06DF" w:rsidP="00FC06DF">
            <w:pPr>
              <w:rPr>
                <w:rFonts w:ascii="Book Antiqua" w:hAnsi="Book Antiqua"/>
              </w:rPr>
            </w:pPr>
          </w:p>
          <w:p w:rsidR="00FC32FA" w:rsidRPr="00666169" w:rsidRDefault="00FC32FA" w:rsidP="00FC06DF">
            <w:pPr>
              <w:rPr>
                <w:rFonts w:ascii="Book Antiqua" w:hAnsi="Book Antiqua"/>
                <w:color w:val="FF0000"/>
              </w:rPr>
            </w:pPr>
            <w:r w:rsidRPr="00666169">
              <w:rPr>
                <w:rFonts w:ascii="Book Antiqua" w:hAnsi="Book Antiqua"/>
                <w:color w:val="FF0000"/>
              </w:rPr>
              <w:t>Activité n°1 : Travail d’enquête</w:t>
            </w:r>
          </w:p>
          <w:p w:rsidR="00FC32FA" w:rsidRPr="00666169" w:rsidRDefault="00FC32FA" w:rsidP="00FC06DF">
            <w:pPr>
              <w:rPr>
                <w:rFonts w:ascii="Book Antiqua" w:hAnsi="Book Antiqua"/>
                <w:color w:val="FF0000"/>
              </w:rPr>
            </w:pPr>
          </w:p>
          <w:p w:rsidR="00FC32FA" w:rsidRPr="00666169" w:rsidRDefault="00FC06DF" w:rsidP="00FC32FA">
            <w:pPr>
              <w:pStyle w:val="Paragraphedeliste"/>
              <w:numPr>
                <w:ilvl w:val="0"/>
                <w:numId w:val="11"/>
              </w:numPr>
              <w:rPr>
                <w:rFonts w:ascii="Book Antiqua" w:hAnsi="Book Antiqua"/>
                <w:color w:val="FF0000"/>
              </w:rPr>
            </w:pPr>
            <w:r w:rsidRPr="00666169">
              <w:rPr>
                <w:rFonts w:ascii="Book Antiqua" w:hAnsi="Book Antiqua"/>
                <w:color w:val="FF0000"/>
              </w:rPr>
              <w:t xml:space="preserve"> Réaliser un carnet d’enquête sur le don d’organe. Ce carnet d’enquête devra être réalisé </w:t>
            </w:r>
            <w:r w:rsidR="0008040C" w:rsidRPr="00666169">
              <w:rPr>
                <w:rFonts w:ascii="Book Antiqua" w:hAnsi="Book Antiqua"/>
                <w:color w:val="FF0000"/>
              </w:rPr>
              <w:t xml:space="preserve">dans votre carnet de voyageur. </w:t>
            </w:r>
          </w:p>
          <w:p w:rsidR="00FC32FA" w:rsidRPr="00666169" w:rsidRDefault="00FC32FA" w:rsidP="00FC32FA">
            <w:pPr>
              <w:rPr>
                <w:rFonts w:ascii="Book Antiqua" w:hAnsi="Book Antiqua"/>
                <w:color w:val="FF0000"/>
              </w:rPr>
            </w:pPr>
          </w:p>
          <w:p w:rsidR="00666169" w:rsidRDefault="00FC32FA" w:rsidP="00FC32FA">
            <w:pPr>
              <w:rPr>
                <w:rFonts w:ascii="Book Antiqua" w:hAnsi="Book Antiqua"/>
                <w:color w:val="FF0000"/>
              </w:rPr>
            </w:pPr>
            <w:r w:rsidRPr="00666169">
              <w:rPr>
                <w:rFonts w:ascii="Book Antiqua" w:hAnsi="Book Antiqua"/>
                <w:color w:val="FF0000"/>
              </w:rPr>
              <w:t>Activité n°2 : Réflexion personnelle</w:t>
            </w:r>
          </w:p>
          <w:p w:rsidR="00666169" w:rsidRPr="00666169" w:rsidRDefault="00666169" w:rsidP="00FC32FA">
            <w:pPr>
              <w:rPr>
                <w:rFonts w:ascii="Book Antiqua" w:hAnsi="Book Antiqua"/>
                <w:color w:val="FF0000"/>
              </w:rPr>
            </w:pPr>
          </w:p>
          <w:p w:rsidR="00FC06DF" w:rsidRPr="00666169" w:rsidRDefault="00FC06DF" w:rsidP="00FC32FA">
            <w:pPr>
              <w:pStyle w:val="Paragraphedeliste"/>
              <w:numPr>
                <w:ilvl w:val="0"/>
                <w:numId w:val="11"/>
              </w:numPr>
              <w:rPr>
                <w:rFonts w:ascii="Book Antiqua" w:hAnsi="Book Antiqua"/>
                <w:color w:val="FF0000"/>
              </w:rPr>
            </w:pPr>
            <w:r w:rsidRPr="00666169">
              <w:rPr>
                <w:rFonts w:ascii="Book Antiqua" w:hAnsi="Book Antiqua"/>
                <w:color w:val="FF0000"/>
              </w:rPr>
              <w:t xml:space="preserve"> </w:t>
            </w:r>
            <w:r w:rsidR="00FC32FA" w:rsidRPr="00666169">
              <w:rPr>
                <w:rFonts w:ascii="Book Antiqua" w:hAnsi="Book Antiqua"/>
                <w:color w:val="FF0000"/>
              </w:rPr>
              <w:t xml:space="preserve">La lecture du roman et toutes les activités menées tout au long de la séquence ont-ils amorcé ou changé votre réflexion sur le don d’organe ? Dégagez des arguments à partir des questions sujet lecteur pour </w:t>
            </w:r>
            <w:r w:rsidR="00666169" w:rsidRPr="00666169">
              <w:rPr>
                <w:rFonts w:ascii="Book Antiqua" w:hAnsi="Book Antiqua"/>
                <w:color w:val="FF0000"/>
              </w:rPr>
              <w:t>éclairer</w:t>
            </w:r>
            <w:r w:rsidR="00FC32FA" w:rsidRPr="00666169">
              <w:rPr>
                <w:rFonts w:ascii="Book Antiqua" w:hAnsi="Book Antiqua"/>
                <w:color w:val="FF0000"/>
              </w:rPr>
              <w:t xml:space="preserve"> ce qui a évolué en vous. </w:t>
            </w:r>
          </w:p>
          <w:p w:rsidR="00666169" w:rsidRPr="00666169" w:rsidRDefault="00666169" w:rsidP="00666169">
            <w:pPr>
              <w:rPr>
                <w:rFonts w:ascii="Book Antiqua" w:hAnsi="Book Antiqua"/>
                <w:color w:val="FF0000"/>
              </w:rPr>
            </w:pPr>
            <w:r w:rsidRPr="00666169">
              <w:rPr>
                <w:rFonts w:ascii="Book Antiqua" w:hAnsi="Book Antiqua"/>
                <w:color w:val="FF0000"/>
              </w:rPr>
              <w:t>Questions sujet lecteur pour formuler des arguments :</w:t>
            </w:r>
          </w:p>
          <w:p w:rsidR="00666169" w:rsidRPr="00666169" w:rsidRDefault="00666169" w:rsidP="00666169">
            <w:pPr>
              <w:pStyle w:val="Paragraphedeliste"/>
              <w:numPr>
                <w:ilvl w:val="0"/>
                <w:numId w:val="2"/>
              </w:numPr>
              <w:rPr>
                <w:rFonts w:ascii="Book Antiqua" w:hAnsi="Book Antiqua"/>
                <w:color w:val="FF0000"/>
              </w:rPr>
            </w:pPr>
            <w:r w:rsidRPr="00666169">
              <w:rPr>
                <w:rFonts w:ascii="Book Antiqua" w:hAnsi="Book Antiqua"/>
                <w:color w:val="FF0000"/>
              </w:rPr>
              <w:t>Si vous vous trouviez dans la situation des parents de Simon, accepteriez-vous qu’on prélève les organes de votre fils ? (Deux arguments +justification)</w:t>
            </w:r>
          </w:p>
          <w:p w:rsidR="00666169" w:rsidRPr="00666169" w:rsidRDefault="00666169" w:rsidP="00666169">
            <w:pPr>
              <w:pStyle w:val="Paragraphedeliste"/>
              <w:numPr>
                <w:ilvl w:val="0"/>
                <w:numId w:val="2"/>
              </w:numPr>
              <w:rPr>
                <w:rFonts w:ascii="Book Antiqua" w:hAnsi="Book Antiqua"/>
                <w:color w:val="FF0000"/>
              </w:rPr>
            </w:pPr>
            <w:r w:rsidRPr="00666169">
              <w:rPr>
                <w:rFonts w:ascii="Book Antiqua" w:hAnsi="Book Antiqua"/>
                <w:color w:val="FF0000"/>
              </w:rPr>
              <w:t>Avez-vous déjà envisagé de donner vos organes. Justifiez votre réponse (Deux arguments)</w:t>
            </w:r>
          </w:p>
          <w:p w:rsidR="00666169" w:rsidRPr="00666169" w:rsidRDefault="00666169" w:rsidP="00666169">
            <w:pPr>
              <w:pStyle w:val="Paragraphedeliste"/>
              <w:numPr>
                <w:ilvl w:val="0"/>
                <w:numId w:val="2"/>
              </w:numPr>
              <w:rPr>
                <w:rFonts w:ascii="Book Antiqua" w:hAnsi="Book Antiqua"/>
                <w:color w:val="FF0000"/>
              </w:rPr>
            </w:pPr>
            <w:r w:rsidRPr="00666169">
              <w:rPr>
                <w:rFonts w:ascii="Book Antiqua" w:hAnsi="Book Antiqua"/>
                <w:color w:val="FF0000"/>
              </w:rPr>
              <w:t>Si c’était vital pour vous, accepteriez-vous qu’on vous greffe l’organe de quelqu’un d’autre ? Justifiez votre réponse. Deux arguments.</w:t>
            </w:r>
          </w:p>
          <w:p w:rsidR="00666169" w:rsidRPr="00666169" w:rsidRDefault="00666169" w:rsidP="00666169">
            <w:pPr>
              <w:pStyle w:val="Paragraphedeliste"/>
              <w:numPr>
                <w:ilvl w:val="0"/>
                <w:numId w:val="2"/>
              </w:numPr>
              <w:rPr>
                <w:rFonts w:ascii="Book Antiqua" w:hAnsi="Book Antiqua"/>
                <w:color w:val="FF0000"/>
              </w:rPr>
            </w:pPr>
            <w:r w:rsidRPr="00666169">
              <w:rPr>
                <w:rFonts w:ascii="Book Antiqua" w:hAnsi="Book Antiqua"/>
                <w:color w:val="FF0000"/>
              </w:rPr>
              <w:t>Accepteriez-vous notamment la greffe de visage de quelqu’un d’autre si vous en aviez besoin ? 2 arguments justifiés.</w:t>
            </w:r>
          </w:p>
          <w:p w:rsidR="00666169" w:rsidRPr="00FC32FA" w:rsidRDefault="00666169" w:rsidP="00666169">
            <w:pPr>
              <w:pStyle w:val="Paragraphedeliste"/>
              <w:rPr>
                <w:rFonts w:ascii="Book Antiqua" w:hAnsi="Book Antiqua"/>
              </w:rPr>
            </w:pPr>
          </w:p>
          <w:p w:rsidR="00FC06DF" w:rsidRPr="005238DA" w:rsidRDefault="00FC06DF" w:rsidP="00FC06DF">
            <w:pPr>
              <w:rPr>
                <w:rFonts w:ascii="Book Antiqua" w:hAnsi="Book Antiqua"/>
                <w:color w:val="FF0000"/>
              </w:rPr>
            </w:pPr>
          </w:p>
          <w:p w:rsidR="00FC06DF" w:rsidRPr="005238DA" w:rsidRDefault="00FC06DF" w:rsidP="00FC06DF">
            <w:pPr>
              <w:rPr>
                <w:rFonts w:ascii="Book Antiqua" w:hAnsi="Book Antiqua"/>
                <w:b/>
                <w:color w:val="00B050"/>
              </w:rPr>
            </w:pPr>
            <w:r w:rsidRPr="005238DA">
              <w:rPr>
                <w:rFonts w:ascii="Book Antiqua" w:hAnsi="Book Antiqua"/>
                <w:b/>
                <w:color w:val="00B050"/>
              </w:rPr>
              <w:t>Objectifs du dossier :</w:t>
            </w:r>
          </w:p>
          <w:p w:rsidR="00FC06DF" w:rsidRPr="005238DA" w:rsidRDefault="00FC06DF" w:rsidP="00FC06DF">
            <w:pPr>
              <w:pStyle w:val="Paragraphedeliste"/>
              <w:numPr>
                <w:ilvl w:val="0"/>
                <w:numId w:val="2"/>
              </w:numPr>
              <w:rPr>
                <w:rFonts w:ascii="Book Antiqua" w:hAnsi="Book Antiqua"/>
                <w:color w:val="FF0000"/>
              </w:rPr>
            </w:pPr>
            <w:r w:rsidRPr="005238DA">
              <w:rPr>
                <w:rFonts w:ascii="Book Antiqua" w:hAnsi="Book Antiqua"/>
                <w:color w:val="00B050"/>
              </w:rPr>
              <w:t>S’informer avant d’émettre un jugement</w:t>
            </w:r>
          </w:p>
          <w:p w:rsidR="00FC06DF" w:rsidRPr="005238DA" w:rsidRDefault="00FC06DF" w:rsidP="00FC06DF">
            <w:pPr>
              <w:pStyle w:val="Paragraphedeliste"/>
              <w:numPr>
                <w:ilvl w:val="0"/>
                <w:numId w:val="2"/>
              </w:numPr>
              <w:rPr>
                <w:rFonts w:ascii="Book Antiqua" w:hAnsi="Book Antiqua"/>
                <w:color w:val="00B050"/>
              </w:rPr>
            </w:pPr>
            <w:r w:rsidRPr="005238DA">
              <w:rPr>
                <w:rFonts w:ascii="Book Antiqua" w:hAnsi="Book Antiqua"/>
                <w:color w:val="00B050"/>
              </w:rPr>
              <w:t xml:space="preserve">Accepter de nuancer </w:t>
            </w:r>
            <w:r w:rsidR="0008040C" w:rsidRPr="005238DA">
              <w:rPr>
                <w:rFonts w:ascii="Book Antiqua" w:hAnsi="Book Antiqua"/>
                <w:color w:val="00B050"/>
              </w:rPr>
              <w:t>son jugement et d’examiner le point de vue adverse.</w:t>
            </w:r>
          </w:p>
          <w:p w:rsidR="0008040C" w:rsidRPr="005238DA" w:rsidRDefault="0008040C" w:rsidP="00FC06DF">
            <w:pPr>
              <w:pStyle w:val="Paragraphedeliste"/>
              <w:numPr>
                <w:ilvl w:val="0"/>
                <w:numId w:val="2"/>
              </w:numPr>
              <w:rPr>
                <w:rFonts w:ascii="Book Antiqua" w:hAnsi="Book Antiqua"/>
                <w:color w:val="00B050"/>
              </w:rPr>
            </w:pPr>
            <w:r w:rsidRPr="005238DA">
              <w:rPr>
                <w:rFonts w:ascii="Book Antiqua" w:hAnsi="Book Antiqua"/>
                <w:color w:val="00B050"/>
              </w:rPr>
              <w:t>Mettre en relation des éléments sociologiques contemporains avec la fiction romanesque</w:t>
            </w:r>
          </w:p>
          <w:p w:rsidR="0008040C" w:rsidRPr="005238DA" w:rsidRDefault="0008040C" w:rsidP="00FC06DF">
            <w:pPr>
              <w:pStyle w:val="Paragraphedeliste"/>
              <w:numPr>
                <w:ilvl w:val="0"/>
                <w:numId w:val="2"/>
              </w:numPr>
              <w:rPr>
                <w:rFonts w:ascii="Book Antiqua" w:hAnsi="Book Antiqua"/>
                <w:color w:val="FF0000"/>
              </w:rPr>
            </w:pPr>
            <w:r w:rsidRPr="005238DA">
              <w:rPr>
                <w:rFonts w:ascii="Book Antiqua" w:hAnsi="Book Antiqua"/>
                <w:color w:val="00B050"/>
              </w:rPr>
              <w:t>Rédiger une argumentation sur un sujet de société impliquant les sciences et les techniques</w:t>
            </w:r>
          </w:p>
        </w:tc>
      </w:tr>
    </w:tbl>
    <w:p w:rsidR="009E45EC" w:rsidRPr="005238DA" w:rsidRDefault="009E45EC" w:rsidP="00FC06DF">
      <w:pPr>
        <w:rPr>
          <w:rFonts w:ascii="Book Antiqua" w:hAnsi="Book Antiqua"/>
          <w:b/>
        </w:rPr>
      </w:pPr>
    </w:p>
    <w:p w:rsidR="00FC06DF" w:rsidRPr="005238DA" w:rsidRDefault="00FC06DF" w:rsidP="00FC06DF">
      <w:pPr>
        <w:rPr>
          <w:rFonts w:ascii="Book Antiqua" w:hAnsi="Book Antiqua"/>
          <w:b/>
        </w:rPr>
      </w:pPr>
      <w:r w:rsidRPr="005238DA">
        <w:rPr>
          <w:rFonts w:ascii="Book Antiqua" w:hAnsi="Book Antiqua"/>
          <w:b/>
        </w:rPr>
        <w:t>Production intermédiaire notée : (10 points)</w:t>
      </w:r>
    </w:p>
    <w:p w:rsidR="00FC06DF" w:rsidRPr="005238DA" w:rsidRDefault="00FC06DF" w:rsidP="00FC06DF">
      <w:pPr>
        <w:rPr>
          <w:rFonts w:ascii="Book Antiqua" w:hAnsi="Book Antiqua"/>
          <w:b/>
        </w:rPr>
      </w:pPr>
      <w:r w:rsidRPr="005238DA">
        <w:rPr>
          <w:rFonts w:ascii="Book Antiqua" w:hAnsi="Book Antiqua"/>
          <w:b/>
        </w:rPr>
        <w:t>Sujet : Se documenter</w:t>
      </w:r>
    </w:p>
    <w:p w:rsidR="00FC06DF" w:rsidRPr="005238DA" w:rsidRDefault="00FC06DF" w:rsidP="00FC06DF">
      <w:pPr>
        <w:pStyle w:val="Paragraphedeliste"/>
        <w:numPr>
          <w:ilvl w:val="0"/>
          <w:numId w:val="11"/>
        </w:numPr>
        <w:rPr>
          <w:rFonts w:ascii="Book Antiqua" w:hAnsi="Book Antiqua"/>
        </w:rPr>
      </w:pPr>
      <w:r w:rsidRPr="005238DA">
        <w:rPr>
          <w:rFonts w:ascii="Book Antiqua" w:hAnsi="Book Antiqua"/>
        </w:rPr>
        <w:t xml:space="preserve">Réaliser un carnet d’enquête sur le don d’organe. Ce carnet d’enquête devra être réalisé </w:t>
      </w:r>
      <w:r w:rsidR="0008040C" w:rsidRPr="005238DA">
        <w:rPr>
          <w:rFonts w:ascii="Book Antiqua" w:hAnsi="Book Antiqua"/>
        </w:rPr>
        <w:t xml:space="preserve">dans votre carnet de voyageur. </w:t>
      </w:r>
    </w:p>
    <w:p w:rsidR="004A1470" w:rsidRPr="005238DA" w:rsidRDefault="0008040C" w:rsidP="004A1470">
      <w:pPr>
        <w:rPr>
          <w:rFonts w:ascii="Book Antiqua" w:hAnsi="Book Antiqua"/>
          <w:b/>
        </w:rPr>
      </w:pPr>
      <w:r w:rsidRPr="005238DA">
        <w:rPr>
          <w:rFonts w:ascii="Book Antiqua" w:hAnsi="Book Antiqua"/>
          <w:b/>
        </w:rPr>
        <w:t xml:space="preserve">Démarche et consigne </w:t>
      </w:r>
      <w:r w:rsidR="00F474F7" w:rsidRPr="005238DA">
        <w:rPr>
          <w:rFonts w:ascii="Book Antiqua" w:hAnsi="Book Antiqua"/>
          <w:b/>
        </w:rPr>
        <w:t xml:space="preserve">: </w:t>
      </w:r>
      <w:r w:rsidR="004A1470" w:rsidRPr="005238DA">
        <w:rPr>
          <w:rFonts w:ascii="Book Antiqua" w:hAnsi="Book Antiqua"/>
          <w:b/>
        </w:rPr>
        <w:t xml:space="preserve">Mettez-vous dans la peau d’un véritable enquêteur ou documentariste, pour marcher dans les pas de Maelys de </w:t>
      </w:r>
      <w:r w:rsidR="00F474F7" w:rsidRPr="005238DA">
        <w:rPr>
          <w:rFonts w:ascii="Book Antiqua" w:hAnsi="Book Antiqua"/>
          <w:b/>
        </w:rPr>
        <w:t>Kerangal</w:t>
      </w:r>
      <w:r w:rsidR="004A1470" w:rsidRPr="005238DA">
        <w:rPr>
          <w:rFonts w:ascii="Book Antiqua" w:hAnsi="Book Antiqua"/>
          <w:b/>
        </w:rPr>
        <w:t xml:space="preserve"> qui s’est largement documenté</w:t>
      </w:r>
      <w:r w:rsidR="00F474F7" w:rsidRPr="005238DA">
        <w:rPr>
          <w:rFonts w:ascii="Book Antiqua" w:hAnsi="Book Antiqua"/>
          <w:b/>
        </w:rPr>
        <w:t>e</w:t>
      </w:r>
      <w:r w:rsidR="004A1470" w:rsidRPr="005238DA">
        <w:rPr>
          <w:rFonts w:ascii="Book Antiqua" w:hAnsi="Book Antiqua"/>
          <w:b/>
        </w:rPr>
        <w:t xml:space="preserve"> sur le sujet pour construire son roman</w:t>
      </w:r>
      <w:r w:rsidR="00FC06DF" w:rsidRPr="005238DA">
        <w:rPr>
          <w:rFonts w:ascii="Book Antiqua" w:hAnsi="Book Antiqua"/>
          <w:b/>
        </w:rPr>
        <w:t xml:space="preserve"> autour du thème de la greffe et du don d’organe. </w:t>
      </w:r>
    </w:p>
    <w:p w:rsidR="00FC06DF" w:rsidRPr="005238DA" w:rsidRDefault="00FC06DF" w:rsidP="004A1470">
      <w:pPr>
        <w:rPr>
          <w:rFonts w:ascii="Book Antiqua" w:hAnsi="Book Antiqua"/>
          <w:b/>
          <w:color w:val="4472C4" w:themeColor="accent1"/>
        </w:rPr>
      </w:pPr>
    </w:p>
    <w:p w:rsidR="00FC06DF" w:rsidRPr="005238DA" w:rsidRDefault="00FC06DF" w:rsidP="004A1470">
      <w:pPr>
        <w:rPr>
          <w:rFonts w:ascii="Book Antiqua" w:hAnsi="Book Antiqua"/>
          <w:b/>
          <w:color w:val="4472C4" w:themeColor="accent1"/>
        </w:rPr>
      </w:pPr>
      <w:r w:rsidRPr="005238DA">
        <w:rPr>
          <w:rFonts w:ascii="Book Antiqua" w:hAnsi="Book Antiqua"/>
          <w:b/>
          <w:color w:val="4472C4" w:themeColor="accent1"/>
        </w:rPr>
        <w:t>Conduite de séance pour préparer le projet</w:t>
      </w:r>
    </w:p>
    <w:p w:rsidR="004A1470" w:rsidRPr="005238DA" w:rsidRDefault="004A1470" w:rsidP="004A1470">
      <w:pPr>
        <w:rPr>
          <w:rFonts w:ascii="Book Antiqua" w:hAnsi="Book Antiqua"/>
          <w:b/>
        </w:rPr>
      </w:pPr>
      <w:r w:rsidRPr="005238DA">
        <w:rPr>
          <w:rFonts w:ascii="Book Antiqua" w:hAnsi="Book Antiqua"/>
          <w:b/>
        </w:rPr>
        <w:t>Questions préliminaires aux élèves pour comprendre les objectif</w:t>
      </w:r>
      <w:r w:rsidR="009E45EC" w:rsidRPr="005238DA">
        <w:rPr>
          <w:rFonts w:ascii="Book Antiqua" w:hAnsi="Book Antiqua"/>
          <w:b/>
        </w:rPr>
        <w:t>s</w:t>
      </w:r>
      <w:r w:rsidRPr="005238DA">
        <w:rPr>
          <w:rFonts w:ascii="Book Antiqua" w:hAnsi="Book Antiqua"/>
          <w:b/>
        </w:rPr>
        <w:t>, la démarche de travail de recherch</w:t>
      </w:r>
      <w:r w:rsidR="00FC06DF" w:rsidRPr="005238DA">
        <w:rPr>
          <w:rFonts w:ascii="Book Antiqua" w:hAnsi="Book Antiqua"/>
          <w:b/>
        </w:rPr>
        <w:t>e, celui du débat et enfin celui de l’action à mener sur le « don »</w:t>
      </w:r>
    </w:p>
    <w:p w:rsidR="00FC06DF" w:rsidRPr="005238DA" w:rsidRDefault="004A1470" w:rsidP="004A1470">
      <w:pPr>
        <w:pStyle w:val="Paragraphedeliste"/>
        <w:numPr>
          <w:ilvl w:val="0"/>
          <w:numId w:val="2"/>
        </w:numPr>
        <w:rPr>
          <w:rFonts w:ascii="Book Antiqua" w:hAnsi="Book Antiqua"/>
        </w:rPr>
      </w:pPr>
      <w:r w:rsidRPr="005238DA">
        <w:rPr>
          <w:rFonts w:ascii="Book Antiqua" w:hAnsi="Book Antiqua"/>
        </w:rPr>
        <w:lastRenderedPageBreak/>
        <w:t xml:space="preserve">Où peut-on trouver des informations sur le don d’organe ? </w:t>
      </w:r>
      <w:r w:rsidR="000E287E" w:rsidRPr="005238DA">
        <w:rPr>
          <w:rFonts w:ascii="Book Antiqua" w:hAnsi="Book Antiqua"/>
        </w:rPr>
        <w:t>(</w:t>
      </w:r>
      <w:proofErr w:type="gramStart"/>
      <w:r w:rsidR="000E287E" w:rsidRPr="005238DA">
        <w:rPr>
          <w:rFonts w:ascii="Book Antiqua" w:hAnsi="Book Antiqua"/>
        </w:rPr>
        <w:t>auprès</w:t>
      </w:r>
      <w:proofErr w:type="gramEnd"/>
      <w:r w:rsidR="00F474F7" w:rsidRPr="005238DA">
        <w:rPr>
          <w:rFonts w:ascii="Book Antiqua" w:hAnsi="Book Antiqua"/>
        </w:rPr>
        <w:t xml:space="preserve"> des associations, des hôpitaux, chez son médecin, dans son entourage</w:t>
      </w:r>
      <w:r w:rsidR="00161C4D" w:rsidRPr="005238DA">
        <w:rPr>
          <w:rFonts w:ascii="Book Antiqua" w:hAnsi="Book Antiqua"/>
        </w:rPr>
        <w:t xml:space="preserve">, dans les médias, les journaux, les vidéos </w:t>
      </w:r>
      <w:r w:rsidR="00F474F7" w:rsidRPr="005238DA">
        <w:rPr>
          <w:rFonts w:ascii="Book Antiqua" w:hAnsi="Book Antiqua"/>
        </w:rPr>
        <w:t>)</w:t>
      </w:r>
    </w:p>
    <w:p w:rsidR="00FC06DF" w:rsidRPr="005238DA" w:rsidRDefault="00550F3D" w:rsidP="004A1470">
      <w:pPr>
        <w:pStyle w:val="Paragraphedeliste"/>
        <w:numPr>
          <w:ilvl w:val="0"/>
          <w:numId w:val="2"/>
        </w:numPr>
        <w:rPr>
          <w:rFonts w:ascii="Book Antiqua" w:hAnsi="Book Antiqua"/>
        </w:rPr>
      </w:pPr>
      <w:r w:rsidRPr="005238DA">
        <w:rPr>
          <w:rFonts w:ascii="Book Antiqua" w:hAnsi="Book Antiqua"/>
        </w:rPr>
        <w:t>Les Arguments peuvent être de quelle nature pour défendre votre thèse (opinion) ? (Économique, juridique, sociétaux, religieux, politique, humains, scientifiques, littéraires, d’autorité</w:t>
      </w:r>
      <w:r w:rsidR="00F36CBC" w:rsidRPr="005238DA">
        <w:rPr>
          <w:rFonts w:ascii="Book Antiqua" w:hAnsi="Book Antiqua"/>
        </w:rPr>
        <w:t xml:space="preserve">, moraux, </w:t>
      </w:r>
      <w:r w:rsidR="00345243" w:rsidRPr="005238DA">
        <w:rPr>
          <w:rFonts w:ascii="Book Antiqua" w:hAnsi="Book Antiqua"/>
        </w:rPr>
        <w:t>philosophiques :</w:t>
      </w:r>
      <w:r w:rsidRPr="005238DA">
        <w:rPr>
          <w:rFonts w:ascii="Book Antiqua" w:hAnsi="Book Antiqua"/>
        </w:rPr>
        <w:t xml:space="preserve"> les grandes figures scientifiques…) </w:t>
      </w:r>
    </w:p>
    <w:p w:rsidR="00FC06DF" w:rsidRPr="005238DA" w:rsidRDefault="004A1470" w:rsidP="004A1470">
      <w:pPr>
        <w:pStyle w:val="Paragraphedeliste"/>
        <w:numPr>
          <w:ilvl w:val="0"/>
          <w:numId w:val="2"/>
        </w:numPr>
        <w:rPr>
          <w:rFonts w:ascii="Book Antiqua" w:hAnsi="Book Antiqua"/>
        </w:rPr>
      </w:pPr>
      <w:r w:rsidRPr="005238DA">
        <w:rPr>
          <w:rFonts w:ascii="Book Antiqua" w:hAnsi="Book Antiqua"/>
        </w:rPr>
        <w:t xml:space="preserve">Où et comment trouver des arguments variés et des exemples pour défendre votre point de vue ? </w:t>
      </w:r>
      <w:r w:rsidR="00963460" w:rsidRPr="005238DA">
        <w:rPr>
          <w:rFonts w:ascii="Book Antiqua" w:hAnsi="Book Antiqua"/>
        </w:rPr>
        <w:t>Qu’avez-vous à votre disposition immédiate pour entreprendre votre travail ? Que pouvez-vous faire à votre échelle pour trouver des informations ? (Réaliser</w:t>
      </w:r>
      <w:r w:rsidRPr="005238DA">
        <w:rPr>
          <w:rFonts w:ascii="Book Antiqua" w:hAnsi="Book Antiqua"/>
        </w:rPr>
        <w:t xml:space="preserve"> un micro-trottoir dans des univers différents</w:t>
      </w:r>
      <w:r w:rsidR="00963460" w:rsidRPr="005238DA">
        <w:rPr>
          <w:rFonts w:ascii="Book Antiqua" w:hAnsi="Book Antiqua"/>
        </w:rPr>
        <w:t xml:space="preserve">, dans les revues ou les magazines scientifiques, dans les livres d’histoire, article de journaux, œuvres littéraires lues, auprès des scientifiques ou des professeurs de SVT) </w:t>
      </w:r>
    </w:p>
    <w:p w:rsidR="00FC06DF" w:rsidRPr="005238DA" w:rsidRDefault="00963460" w:rsidP="004A1470">
      <w:pPr>
        <w:pStyle w:val="Paragraphedeliste"/>
        <w:numPr>
          <w:ilvl w:val="0"/>
          <w:numId w:val="2"/>
        </w:numPr>
        <w:rPr>
          <w:rFonts w:ascii="Book Antiqua" w:hAnsi="Book Antiqua"/>
        </w:rPr>
      </w:pPr>
      <w:r w:rsidRPr="005238DA">
        <w:rPr>
          <w:rFonts w:ascii="Book Antiqua" w:hAnsi="Book Antiqua"/>
        </w:rPr>
        <w:t>Les exemples peuvent prendre quelles formes et être de quels nature ? (Témoignages</w:t>
      </w:r>
      <w:r w:rsidR="00550F3D" w:rsidRPr="005238DA">
        <w:rPr>
          <w:rFonts w:ascii="Book Antiqua" w:hAnsi="Book Antiqua"/>
        </w:rPr>
        <w:t xml:space="preserve"> de professionnels, récits de parcours personnels</w:t>
      </w:r>
      <w:r w:rsidRPr="005238DA">
        <w:rPr>
          <w:rFonts w:ascii="Book Antiqua" w:hAnsi="Book Antiqua"/>
        </w:rPr>
        <w:t xml:space="preserve"> </w:t>
      </w:r>
    </w:p>
    <w:p w:rsidR="00FC06DF" w:rsidRPr="005238DA" w:rsidRDefault="00963460" w:rsidP="009346BD">
      <w:pPr>
        <w:pStyle w:val="Paragraphedeliste"/>
        <w:numPr>
          <w:ilvl w:val="0"/>
          <w:numId w:val="2"/>
        </w:numPr>
        <w:rPr>
          <w:rFonts w:ascii="Book Antiqua" w:hAnsi="Book Antiqua"/>
        </w:rPr>
      </w:pPr>
      <w:r w:rsidRPr="005238DA">
        <w:rPr>
          <w:rFonts w:ascii="Book Antiqua" w:hAnsi="Book Antiqua"/>
        </w:rPr>
        <w:t>Qui cela concerne-t-il ? Qui sont les acteurs de cette question ? (Identifier les différents acteurs : les donneurs, les donneurs potentiels, les receveurs, les médecins, l’avancée médicale, tous les individus)</w:t>
      </w:r>
    </w:p>
    <w:p w:rsidR="009346BD" w:rsidRPr="005238DA" w:rsidRDefault="009346BD" w:rsidP="009346BD">
      <w:pPr>
        <w:pStyle w:val="Paragraphedeliste"/>
        <w:numPr>
          <w:ilvl w:val="0"/>
          <w:numId w:val="2"/>
        </w:numPr>
        <w:rPr>
          <w:rFonts w:ascii="Book Antiqua" w:hAnsi="Book Antiqua"/>
        </w:rPr>
      </w:pPr>
      <w:r w:rsidRPr="005238DA">
        <w:rPr>
          <w:rFonts w:ascii="Book Antiqua" w:hAnsi="Book Antiqua"/>
        </w:rPr>
        <w:t xml:space="preserve">Que mettez-vous derrière le mot « don » ? Quelles sortes de « dons » pourriez-vous faire ? A quelle cause êtes-vous sensible dans notre société actuelle ? Avez-vous déjà pensé à des moyens d’actions même à petite échelle ? </w:t>
      </w:r>
    </w:p>
    <w:p w:rsidR="006A373E" w:rsidRPr="005238DA" w:rsidRDefault="006A373E" w:rsidP="009346BD">
      <w:pPr>
        <w:rPr>
          <w:rFonts w:ascii="Book Antiqua" w:hAnsi="Book Antiqua"/>
        </w:rPr>
      </w:pPr>
    </w:p>
    <w:p w:rsidR="006A373E" w:rsidRPr="005238DA" w:rsidRDefault="006A373E" w:rsidP="009346BD">
      <w:pPr>
        <w:rPr>
          <w:rFonts w:ascii="Book Antiqua" w:hAnsi="Book Antiqua"/>
        </w:rPr>
      </w:pPr>
    </w:p>
    <w:p w:rsidR="006A373E" w:rsidRPr="005238DA" w:rsidRDefault="006A373E" w:rsidP="009346BD">
      <w:pPr>
        <w:rPr>
          <w:rFonts w:ascii="Book Antiqua" w:hAnsi="Book Antiqua"/>
        </w:rPr>
      </w:pPr>
    </w:p>
    <w:p w:rsidR="006A373E" w:rsidRPr="005238DA" w:rsidRDefault="006A373E" w:rsidP="009346BD">
      <w:pPr>
        <w:rPr>
          <w:rFonts w:ascii="Book Antiqua" w:hAnsi="Book Antiqua"/>
        </w:rPr>
      </w:pPr>
    </w:p>
    <w:p w:rsidR="0008040C" w:rsidRPr="005238DA" w:rsidRDefault="0008040C" w:rsidP="009346BD">
      <w:pPr>
        <w:rPr>
          <w:rFonts w:ascii="Book Antiqua" w:hAnsi="Book Antiqua"/>
        </w:rPr>
      </w:pPr>
    </w:p>
    <w:p w:rsidR="0008040C" w:rsidRPr="005238DA" w:rsidRDefault="0008040C" w:rsidP="009346BD">
      <w:pPr>
        <w:rPr>
          <w:rFonts w:ascii="Book Antiqua" w:hAnsi="Book Antiqua"/>
        </w:rPr>
      </w:pPr>
    </w:p>
    <w:p w:rsidR="0008040C" w:rsidRPr="005238DA" w:rsidRDefault="0008040C" w:rsidP="009346BD">
      <w:pPr>
        <w:rPr>
          <w:rFonts w:ascii="Book Antiqua" w:hAnsi="Book Antiqua"/>
        </w:rPr>
      </w:pPr>
    </w:p>
    <w:p w:rsidR="0008040C" w:rsidRPr="005238DA" w:rsidRDefault="0008040C" w:rsidP="009346BD">
      <w:pPr>
        <w:rPr>
          <w:rFonts w:ascii="Book Antiqua" w:hAnsi="Book Antiqua"/>
        </w:rPr>
      </w:pPr>
    </w:p>
    <w:p w:rsidR="0008040C" w:rsidRPr="005238DA" w:rsidRDefault="0008040C" w:rsidP="009346BD">
      <w:pPr>
        <w:rPr>
          <w:rFonts w:ascii="Book Antiqua" w:hAnsi="Book Antiqua"/>
        </w:rPr>
      </w:pPr>
    </w:p>
    <w:p w:rsidR="0008040C" w:rsidRPr="005238DA" w:rsidRDefault="0008040C" w:rsidP="009346BD">
      <w:pPr>
        <w:rPr>
          <w:rFonts w:ascii="Book Antiqua" w:hAnsi="Book Antiqua"/>
        </w:rPr>
      </w:pPr>
    </w:p>
    <w:p w:rsidR="0008040C" w:rsidRPr="005238DA" w:rsidRDefault="0008040C" w:rsidP="009346BD">
      <w:pPr>
        <w:rPr>
          <w:rFonts w:ascii="Book Antiqua" w:hAnsi="Book Antiqua"/>
        </w:rPr>
      </w:pPr>
    </w:p>
    <w:p w:rsidR="0008040C" w:rsidRPr="005238DA" w:rsidRDefault="0008040C" w:rsidP="009346BD">
      <w:pPr>
        <w:rPr>
          <w:rFonts w:ascii="Book Antiqua" w:hAnsi="Book Antiqua"/>
        </w:rPr>
      </w:pPr>
    </w:p>
    <w:p w:rsidR="0008040C" w:rsidRPr="005238DA" w:rsidRDefault="0008040C" w:rsidP="009346BD">
      <w:pPr>
        <w:rPr>
          <w:rFonts w:ascii="Book Antiqua" w:hAnsi="Book Antiqua"/>
        </w:rPr>
      </w:pPr>
    </w:p>
    <w:p w:rsidR="0008040C" w:rsidRPr="005238DA" w:rsidRDefault="0008040C" w:rsidP="009346BD">
      <w:pPr>
        <w:rPr>
          <w:rFonts w:ascii="Book Antiqua" w:hAnsi="Book Antiqua"/>
        </w:rPr>
      </w:pPr>
    </w:p>
    <w:p w:rsidR="0008040C" w:rsidRPr="005238DA" w:rsidRDefault="0008040C" w:rsidP="009346BD">
      <w:pPr>
        <w:rPr>
          <w:rFonts w:ascii="Book Antiqua" w:hAnsi="Book Antiqua"/>
        </w:rPr>
      </w:pPr>
    </w:p>
    <w:p w:rsidR="0008040C" w:rsidRPr="005238DA" w:rsidRDefault="0008040C" w:rsidP="009346BD">
      <w:pPr>
        <w:rPr>
          <w:rFonts w:ascii="Book Antiqua" w:hAnsi="Book Antiqua"/>
        </w:rPr>
      </w:pPr>
    </w:p>
    <w:p w:rsidR="006A373E" w:rsidRPr="005238DA" w:rsidRDefault="006A373E" w:rsidP="009346BD">
      <w:pPr>
        <w:rPr>
          <w:rFonts w:ascii="Book Antiqua" w:hAnsi="Book Antiqua"/>
        </w:rPr>
      </w:pPr>
    </w:p>
    <w:p w:rsidR="006A373E" w:rsidRPr="005238DA" w:rsidRDefault="006A373E" w:rsidP="006A373E">
      <w:pPr>
        <w:jc w:val="center"/>
        <w:rPr>
          <w:rFonts w:ascii="Book Antiqua" w:hAnsi="Book Antiqua"/>
          <w:b/>
        </w:rPr>
      </w:pPr>
      <w:r w:rsidRPr="005238DA">
        <w:rPr>
          <w:rFonts w:ascii="Book Antiqua" w:hAnsi="Book Antiqua"/>
          <w:b/>
        </w:rPr>
        <w:lastRenderedPageBreak/>
        <w:t>Fiche guide à l’élaboration de l’enquête</w:t>
      </w:r>
    </w:p>
    <w:p w:rsidR="00963460" w:rsidRPr="005238DA" w:rsidRDefault="00963460" w:rsidP="004A1470">
      <w:pPr>
        <w:rPr>
          <w:rFonts w:ascii="Book Antiqua" w:hAnsi="Book Antiqua"/>
          <w:u w:val="single"/>
        </w:rPr>
      </w:pPr>
    </w:p>
    <w:p w:rsidR="009346BD" w:rsidRPr="005238DA" w:rsidRDefault="00F36CBC" w:rsidP="009346BD">
      <w:pPr>
        <w:pStyle w:val="Paragraphedeliste"/>
        <w:numPr>
          <w:ilvl w:val="0"/>
          <w:numId w:val="3"/>
        </w:numPr>
        <w:rPr>
          <w:rFonts w:ascii="Book Antiqua" w:hAnsi="Book Antiqua"/>
          <w:b/>
        </w:rPr>
      </w:pPr>
      <w:r w:rsidRPr="005238DA">
        <w:rPr>
          <w:rFonts w:ascii="Book Antiqua" w:hAnsi="Book Antiqua"/>
          <w:b/>
        </w:rPr>
        <w:t xml:space="preserve">Etape 1 : </w:t>
      </w:r>
      <w:r w:rsidR="009346BD" w:rsidRPr="005238DA">
        <w:rPr>
          <w:rFonts w:ascii="Book Antiqua" w:hAnsi="Book Antiqua"/>
          <w:b/>
        </w:rPr>
        <w:t>Se documenter sur le sujet :</w:t>
      </w:r>
    </w:p>
    <w:p w:rsidR="009346BD" w:rsidRPr="005238DA" w:rsidRDefault="00F82C17" w:rsidP="0079580E">
      <w:pPr>
        <w:rPr>
          <w:rFonts w:ascii="Book Antiqua" w:hAnsi="Book Antiqua"/>
          <w:u w:val="single"/>
        </w:rPr>
      </w:pPr>
      <w:r w:rsidRPr="005238DA">
        <w:rPr>
          <w:rFonts w:ascii="Book Antiqua" w:hAnsi="Book Antiqua"/>
          <w:u w:val="single"/>
        </w:rPr>
        <w:t>Le</w:t>
      </w:r>
      <w:r w:rsidR="006A373E" w:rsidRPr="005238DA">
        <w:rPr>
          <w:rFonts w:ascii="Book Antiqua" w:hAnsi="Book Antiqua"/>
          <w:u w:val="single"/>
        </w:rPr>
        <w:t xml:space="preserve">s réponses aux questions doivent impérativement provenir de sources variées : livresques et humaines. Vous prendrez soin de préciser de quelles sources proviennent systématiquement vos réponses. </w:t>
      </w:r>
    </w:p>
    <w:p w:rsidR="006A373E" w:rsidRPr="005238DA" w:rsidRDefault="006A373E" w:rsidP="0079580E">
      <w:pPr>
        <w:rPr>
          <w:rFonts w:ascii="Book Antiqua" w:hAnsi="Book Antiqua"/>
        </w:rPr>
      </w:pPr>
      <w:r w:rsidRPr="005238DA">
        <w:rPr>
          <w:rFonts w:ascii="Book Antiqua" w:hAnsi="Book Antiqua"/>
          <w:u w:val="single"/>
        </w:rPr>
        <w:t>Pour les ressources livresques</w:t>
      </w:r>
      <w:r w:rsidRPr="005238DA">
        <w:rPr>
          <w:rFonts w:ascii="Book Antiqua" w:hAnsi="Book Antiqua"/>
        </w:rPr>
        <w:t> :</w:t>
      </w:r>
      <w:r w:rsidR="0008040C" w:rsidRPr="005238DA">
        <w:rPr>
          <w:rFonts w:ascii="Book Antiqua" w:hAnsi="Book Antiqua"/>
        </w:rPr>
        <w:t xml:space="preserve"> périodiques, articles de journaux, ouvrages spécialisés…</w:t>
      </w:r>
    </w:p>
    <w:p w:rsidR="006A373E" w:rsidRPr="005238DA" w:rsidRDefault="006A373E" w:rsidP="006A373E">
      <w:pPr>
        <w:pStyle w:val="Paragraphedeliste"/>
        <w:numPr>
          <w:ilvl w:val="0"/>
          <w:numId w:val="2"/>
        </w:numPr>
        <w:rPr>
          <w:rFonts w:ascii="Book Antiqua" w:hAnsi="Book Antiqua"/>
        </w:rPr>
      </w:pPr>
      <w:r w:rsidRPr="005238DA">
        <w:rPr>
          <w:rFonts w:ascii="Book Antiqua" w:hAnsi="Book Antiqua"/>
        </w:rPr>
        <w:t>Le CDI</w:t>
      </w:r>
    </w:p>
    <w:p w:rsidR="006A373E" w:rsidRPr="005238DA" w:rsidRDefault="006A373E" w:rsidP="006A373E">
      <w:pPr>
        <w:pStyle w:val="Paragraphedeliste"/>
        <w:numPr>
          <w:ilvl w:val="0"/>
          <w:numId w:val="2"/>
        </w:numPr>
        <w:rPr>
          <w:rFonts w:ascii="Book Antiqua" w:hAnsi="Book Antiqua"/>
        </w:rPr>
      </w:pPr>
      <w:r w:rsidRPr="005238DA">
        <w:rPr>
          <w:rFonts w:ascii="Book Antiqua" w:hAnsi="Book Antiqua"/>
        </w:rPr>
        <w:t>La médiathèque de Noisy-le-Grand</w:t>
      </w:r>
    </w:p>
    <w:p w:rsidR="006A373E" w:rsidRPr="005238DA" w:rsidRDefault="006A373E" w:rsidP="006A373E">
      <w:pPr>
        <w:pStyle w:val="Paragraphedeliste"/>
        <w:numPr>
          <w:ilvl w:val="0"/>
          <w:numId w:val="2"/>
        </w:numPr>
        <w:rPr>
          <w:rFonts w:ascii="Book Antiqua" w:hAnsi="Book Antiqua"/>
        </w:rPr>
      </w:pPr>
      <w:r w:rsidRPr="005238DA">
        <w:rPr>
          <w:rFonts w:ascii="Book Antiqua" w:hAnsi="Book Antiqua"/>
        </w:rPr>
        <w:t>Les bibliothèques parisiennes</w:t>
      </w:r>
    </w:p>
    <w:p w:rsidR="0008040C" w:rsidRPr="005238DA" w:rsidRDefault="0008040C" w:rsidP="006A373E">
      <w:pPr>
        <w:rPr>
          <w:rFonts w:ascii="Book Antiqua" w:hAnsi="Book Antiqua"/>
          <w:color w:val="FF0000"/>
          <w:u w:val="single"/>
        </w:rPr>
      </w:pPr>
    </w:p>
    <w:p w:rsidR="006A373E" w:rsidRPr="00DE00DD" w:rsidRDefault="006A373E" w:rsidP="006A373E">
      <w:pPr>
        <w:rPr>
          <w:rFonts w:ascii="Book Antiqua" w:hAnsi="Book Antiqua"/>
          <w:u w:val="single"/>
        </w:rPr>
      </w:pPr>
      <w:r w:rsidRPr="00DE00DD">
        <w:rPr>
          <w:rFonts w:ascii="Book Antiqua" w:hAnsi="Book Antiqua"/>
          <w:u w:val="single"/>
        </w:rPr>
        <w:t>Pour les ressources humaines :</w:t>
      </w:r>
    </w:p>
    <w:p w:rsidR="0079580E" w:rsidRPr="00DE00DD" w:rsidRDefault="0079580E" w:rsidP="0079580E">
      <w:pPr>
        <w:pStyle w:val="Paragraphedeliste"/>
        <w:numPr>
          <w:ilvl w:val="0"/>
          <w:numId w:val="2"/>
        </w:numPr>
        <w:rPr>
          <w:rFonts w:ascii="Book Antiqua" w:hAnsi="Book Antiqua"/>
        </w:rPr>
      </w:pPr>
      <w:r w:rsidRPr="00DE00DD">
        <w:rPr>
          <w:rFonts w:ascii="Book Antiqua" w:hAnsi="Book Antiqua"/>
        </w:rPr>
        <w:t xml:space="preserve">Choisissez une association </w:t>
      </w:r>
      <w:r w:rsidR="006A373E" w:rsidRPr="00DE00DD">
        <w:rPr>
          <w:rFonts w:ascii="Book Antiqua" w:hAnsi="Book Antiqua"/>
        </w:rPr>
        <w:t xml:space="preserve">ou un hôpital </w:t>
      </w:r>
      <w:r w:rsidRPr="00DE00DD">
        <w:rPr>
          <w:rFonts w:ascii="Book Antiqua" w:hAnsi="Book Antiqua"/>
        </w:rPr>
        <w:t xml:space="preserve">dont vous préciserez le nom, les coordonnées, le lieu. Contactez-les pour mener votre enquête. </w:t>
      </w:r>
    </w:p>
    <w:p w:rsidR="006A373E" w:rsidRPr="00DE00DD" w:rsidRDefault="006A373E" w:rsidP="0079580E">
      <w:pPr>
        <w:pStyle w:val="Paragraphedeliste"/>
        <w:numPr>
          <w:ilvl w:val="0"/>
          <w:numId w:val="2"/>
        </w:numPr>
        <w:rPr>
          <w:rFonts w:ascii="Book Antiqua" w:hAnsi="Book Antiqua"/>
        </w:rPr>
      </w:pPr>
      <w:r w:rsidRPr="00DE00DD">
        <w:rPr>
          <w:rFonts w:ascii="Book Antiqua" w:hAnsi="Book Antiqua"/>
        </w:rPr>
        <w:t>Sélectionner un/ des professeurs de l’établissement et prenez rendez-vous</w:t>
      </w:r>
      <w:r w:rsidR="0008040C" w:rsidRPr="00DE00DD">
        <w:rPr>
          <w:rFonts w:ascii="Book Antiqua" w:hAnsi="Book Antiqua"/>
        </w:rPr>
        <w:t xml:space="preserve"> pour l’interviewer</w:t>
      </w:r>
      <w:r w:rsidR="00DE00DD" w:rsidRPr="00DE00DD">
        <w:rPr>
          <w:rFonts w:ascii="Book Antiqua" w:hAnsi="Book Antiqua"/>
        </w:rPr>
        <w:t xml:space="preserve"> sur le sujet</w:t>
      </w:r>
    </w:p>
    <w:p w:rsidR="006A373E" w:rsidRPr="00DE00DD" w:rsidRDefault="006A373E" w:rsidP="0079580E">
      <w:pPr>
        <w:pStyle w:val="Paragraphedeliste"/>
        <w:numPr>
          <w:ilvl w:val="0"/>
          <w:numId w:val="2"/>
        </w:numPr>
        <w:rPr>
          <w:rFonts w:ascii="Book Antiqua" w:hAnsi="Book Antiqua"/>
        </w:rPr>
      </w:pPr>
      <w:r w:rsidRPr="00DE00DD">
        <w:rPr>
          <w:rFonts w:ascii="Book Antiqua" w:hAnsi="Book Antiqua"/>
        </w:rPr>
        <w:t xml:space="preserve"> Parlez-en autour de vous, vous ne le soupçonnez peut-être pas mais des gens sont sûrement concernés.</w:t>
      </w:r>
    </w:p>
    <w:p w:rsidR="006A373E" w:rsidRPr="005238DA" w:rsidRDefault="006A373E" w:rsidP="006A373E">
      <w:pPr>
        <w:pStyle w:val="Paragraphedeliste"/>
        <w:rPr>
          <w:rFonts w:ascii="Book Antiqua" w:hAnsi="Book Antiqua"/>
        </w:rPr>
      </w:pPr>
    </w:p>
    <w:p w:rsidR="004A1470" w:rsidRPr="005238DA" w:rsidRDefault="004A1470" w:rsidP="004A1470">
      <w:pPr>
        <w:pStyle w:val="Paragraphedeliste"/>
        <w:numPr>
          <w:ilvl w:val="0"/>
          <w:numId w:val="1"/>
        </w:numPr>
        <w:rPr>
          <w:rFonts w:ascii="Book Antiqua" w:hAnsi="Book Antiqua"/>
          <w:b/>
          <w:u w:val="single"/>
        </w:rPr>
      </w:pPr>
      <w:r w:rsidRPr="005238DA">
        <w:rPr>
          <w:rFonts w:ascii="Book Antiqua" w:hAnsi="Book Antiqua"/>
          <w:b/>
          <w:u w:val="single"/>
        </w:rPr>
        <w:t>Recherches sur l’histoire de la greffe</w:t>
      </w:r>
    </w:p>
    <w:p w:rsidR="004A1470" w:rsidRPr="005238DA" w:rsidRDefault="004A1470" w:rsidP="004A1470">
      <w:pPr>
        <w:rPr>
          <w:rFonts w:ascii="Book Antiqua" w:hAnsi="Book Antiqua"/>
        </w:rPr>
      </w:pPr>
      <w:r w:rsidRPr="005238DA">
        <w:rPr>
          <w:rFonts w:ascii="Book Antiqua" w:hAnsi="Book Antiqua"/>
        </w:rPr>
        <w:t xml:space="preserve">1.  Qui est Jean Hamburger ? (Pensez à imprimer et coller une image), Quel rôle a-t-il joué dans l’histoire de la greffe ? </w:t>
      </w:r>
    </w:p>
    <w:p w:rsidR="0008040C" w:rsidRPr="005238DA" w:rsidRDefault="004A1470" w:rsidP="004A1470">
      <w:pPr>
        <w:rPr>
          <w:rFonts w:ascii="Book Antiqua" w:hAnsi="Book Antiqua"/>
        </w:rPr>
      </w:pPr>
      <w:r w:rsidRPr="005238DA">
        <w:rPr>
          <w:rFonts w:ascii="Book Antiqua" w:hAnsi="Book Antiqua"/>
        </w:rPr>
        <w:t xml:space="preserve">2.  </w:t>
      </w:r>
      <w:r w:rsidR="0008040C" w:rsidRPr="005238DA">
        <w:rPr>
          <w:rFonts w:ascii="Book Antiqua" w:hAnsi="Book Antiqua"/>
        </w:rPr>
        <w:t>Quels organes peut-on greffer ?</w:t>
      </w:r>
    </w:p>
    <w:p w:rsidR="0008040C" w:rsidRPr="005238DA" w:rsidRDefault="0008040C" w:rsidP="004A1470">
      <w:pPr>
        <w:rPr>
          <w:rFonts w:ascii="Book Antiqua" w:hAnsi="Book Antiqua"/>
        </w:rPr>
      </w:pPr>
      <w:r w:rsidRPr="005238DA">
        <w:rPr>
          <w:rFonts w:ascii="Book Antiqua" w:hAnsi="Book Antiqua"/>
        </w:rPr>
        <w:t xml:space="preserve">3. Quelles sont les statistiques sur les greffes ? Faites une petite étude de l’évolution. </w:t>
      </w:r>
      <w:r w:rsidR="00D94F63" w:rsidRPr="005238DA">
        <w:rPr>
          <w:rFonts w:ascii="Book Antiqua" w:hAnsi="Book Antiqua"/>
        </w:rPr>
        <w:t xml:space="preserve">A quel problème très actuel sommes-nous confrontés concernant les greffes ? </w:t>
      </w:r>
    </w:p>
    <w:p w:rsidR="004A1470" w:rsidRPr="005238DA" w:rsidRDefault="0008040C" w:rsidP="004A1470">
      <w:pPr>
        <w:rPr>
          <w:rFonts w:ascii="Book Antiqua" w:hAnsi="Book Antiqua"/>
        </w:rPr>
      </w:pPr>
      <w:r w:rsidRPr="005238DA">
        <w:rPr>
          <w:rFonts w:ascii="Book Antiqua" w:hAnsi="Book Antiqua"/>
        </w:rPr>
        <w:t xml:space="preserve">4. </w:t>
      </w:r>
      <w:r w:rsidR="004A1470" w:rsidRPr="005238DA">
        <w:rPr>
          <w:rFonts w:ascii="Book Antiqua" w:hAnsi="Book Antiqua"/>
        </w:rPr>
        <w:t>Quel est le principal problème auquel les médecins sont confrontés dans la pratique de la greffe ?</w:t>
      </w:r>
    </w:p>
    <w:p w:rsidR="0071701D" w:rsidRPr="005238DA" w:rsidRDefault="0008040C" w:rsidP="0071701D">
      <w:pPr>
        <w:rPr>
          <w:rFonts w:ascii="Book Antiqua" w:hAnsi="Book Antiqua"/>
        </w:rPr>
      </w:pPr>
      <w:r w:rsidRPr="005238DA">
        <w:rPr>
          <w:rFonts w:ascii="Book Antiqua" w:hAnsi="Book Antiqua"/>
        </w:rPr>
        <w:t>5</w:t>
      </w:r>
      <w:r w:rsidR="004A1470" w:rsidRPr="005238DA">
        <w:rPr>
          <w:rFonts w:ascii="Book Antiqua" w:hAnsi="Book Antiqua"/>
        </w:rPr>
        <w:t>.  En quoi la définition du coma dépassé permet-elle d’envisager la greffe d’autres organes que le rein</w:t>
      </w:r>
      <w:r w:rsidR="00345243" w:rsidRPr="005238DA">
        <w:rPr>
          <w:rFonts w:ascii="Book Antiqua" w:hAnsi="Book Antiqua"/>
        </w:rPr>
        <w:t> ?</w:t>
      </w:r>
    </w:p>
    <w:p w:rsidR="0071701D" w:rsidRPr="005238DA" w:rsidRDefault="0071701D" w:rsidP="0071701D">
      <w:pPr>
        <w:rPr>
          <w:rFonts w:ascii="Book Antiqua" w:hAnsi="Book Antiqua"/>
        </w:rPr>
      </w:pPr>
      <w:r w:rsidRPr="005238DA">
        <w:rPr>
          <w:rFonts w:ascii="Book Antiqua" w:hAnsi="Book Antiqua"/>
        </w:rPr>
        <w:t>6. Qu’est-ce qu’une « xénogreffe » ? quel problème pose cet usage ?</w:t>
      </w:r>
    </w:p>
    <w:p w:rsidR="00963460" w:rsidRPr="005238DA" w:rsidRDefault="00287D94" w:rsidP="00287D94">
      <w:pPr>
        <w:rPr>
          <w:rFonts w:ascii="Book Antiqua" w:hAnsi="Book Antiqua"/>
        </w:rPr>
      </w:pPr>
      <w:r w:rsidRPr="005238DA">
        <w:rPr>
          <w:rFonts w:ascii="Book Antiqua" w:hAnsi="Book Antiqua"/>
        </w:rPr>
        <w:t xml:space="preserve">        2.</w:t>
      </w:r>
      <w:r w:rsidRPr="005238DA">
        <w:rPr>
          <w:rFonts w:ascii="Book Antiqua" w:hAnsi="Book Antiqua"/>
          <w:u w:val="single"/>
        </w:rPr>
        <w:t xml:space="preserve"> </w:t>
      </w:r>
      <w:r w:rsidR="00963460" w:rsidRPr="005238DA">
        <w:rPr>
          <w:rFonts w:ascii="Book Antiqua" w:hAnsi="Book Antiqua"/>
          <w:u w:val="single"/>
        </w:rPr>
        <w:t>Donneur et receveurs ?</w:t>
      </w:r>
      <w:r w:rsidR="00963460" w:rsidRPr="005238DA">
        <w:rPr>
          <w:rFonts w:ascii="Book Antiqua" w:hAnsi="Book Antiqua"/>
        </w:rPr>
        <w:t xml:space="preserve"> </w:t>
      </w:r>
    </w:p>
    <w:p w:rsidR="00963460" w:rsidRPr="005238DA" w:rsidRDefault="00963460" w:rsidP="00963460">
      <w:pPr>
        <w:rPr>
          <w:rFonts w:ascii="Book Antiqua" w:hAnsi="Book Antiqua"/>
        </w:rPr>
      </w:pPr>
      <w:r w:rsidRPr="005238DA">
        <w:rPr>
          <w:rFonts w:ascii="Book Antiqua" w:hAnsi="Book Antiqua"/>
        </w:rPr>
        <w:t xml:space="preserve">1.  </w:t>
      </w:r>
      <w:r w:rsidR="00E25D80" w:rsidRPr="005238DA">
        <w:rPr>
          <w:rFonts w:ascii="Book Antiqua" w:hAnsi="Book Antiqua"/>
        </w:rPr>
        <w:t>Qu’est-ce ce que l</w:t>
      </w:r>
      <w:r w:rsidRPr="005238DA">
        <w:rPr>
          <w:rFonts w:ascii="Book Antiqua" w:hAnsi="Book Antiqua"/>
        </w:rPr>
        <w:t xml:space="preserve">a loi </w:t>
      </w:r>
      <w:proofErr w:type="spellStart"/>
      <w:r w:rsidRPr="005238DA">
        <w:rPr>
          <w:rFonts w:ascii="Book Antiqua" w:hAnsi="Book Antiqua"/>
        </w:rPr>
        <w:t>Cavaillet</w:t>
      </w:r>
      <w:proofErr w:type="spellEnd"/>
      <w:r w:rsidR="00E25D80" w:rsidRPr="005238DA">
        <w:rPr>
          <w:rFonts w:ascii="Book Antiqua" w:hAnsi="Book Antiqua"/>
        </w:rPr>
        <w:t xml:space="preserve"> ? De quand date-t-elle ? En quoi consiste-t-elle exactement, à quoi sert-elle ? </w:t>
      </w:r>
    </w:p>
    <w:p w:rsidR="00963460" w:rsidRPr="005238DA" w:rsidRDefault="00963460" w:rsidP="00963460">
      <w:pPr>
        <w:rPr>
          <w:rFonts w:ascii="Book Antiqua" w:hAnsi="Book Antiqua"/>
        </w:rPr>
      </w:pPr>
      <w:r w:rsidRPr="005238DA">
        <w:rPr>
          <w:rFonts w:ascii="Book Antiqua" w:hAnsi="Book Antiqua"/>
        </w:rPr>
        <w:t>2. Quels sont les trois types de donneurs possibles ?</w:t>
      </w:r>
    </w:p>
    <w:p w:rsidR="009346BD" w:rsidRPr="005238DA" w:rsidRDefault="009346BD" w:rsidP="00963460">
      <w:pPr>
        <w:rPr>
          <w:rFonts w:ascii="Book Antiqua" w:hAnsi="Book Antiqua"/>
        </w:rPr>
      </w:pPr>
      <w:r w:rsidRPr="005238DA">
        <w:rPr>
          <w:rFonts w:ascii="Book Antiqua" w:hAnsi="Book Antiqua"/>
        </w:rPr>
        <w:t xml:space="preserve">3. Quels sont les dons d’organe que nous pouvons tous faire de notre vivant sans risque et qui peuvent sauver des vies ? </w:t>
      </w:r>
      <w:r w:rsidR="00287D94" w:rsidRPr="005238DA">
        <w:rPr>
          <w:rFonts w:ascii="Book Antiqua" w:hAnsi="Book Antiqua"/>
        </w:rPr>
        <w:t xml:space="preserve">Etablissez une liste en effectuant des recherches précises. </w:t>
      </w:r>
    </w:p>
    <w:p w:rsidR="00963460" w:rsidRPr="005238DA" w:rsidRDefault="009346BD" w:rsidP="00963460">
      <w:pPr>
        <w:rPr>
          <w:rFonts w:ascii="Book Antiqua" w:hAnsi="Book Antiqua"/>
        </w:rPr>
      </w:pPr>
      <w:r w:rsidRPr="005238DA">
        <w:rPr>
          <w:rFonts w:ascii="Book Antiqua" w:hAnsi="Book Antiqua"/>
        </w:rPr>
        <w:t>4</w:t>
      </w:r>
      <w:r w:rsidR="00963460" w:rsidRPr="005238DA">
        <w:rPr>
          <w:rFonts w:ascii="Book Antiqua" w:hAnsi="Book Antiqua"/>
        </w:rPr>
        <w:t>.  Selon quels critères la personne qui va recevoir la greffe est-elle choisie ?</w:t>
      </w:r>
    </w:p>
    <w:p w:rsidR="00345243" w:rsidRPr="005238DA" w:rsidRDefault="009346BD" w:rsidP="00963460">
      <w:pPr>
        <w:rPr>
          <w:rFonts w:ascii="Book Antiqua" w:hAnsi="Book Antiqua"/>
        </w:rPr>
      </w:pPr>
      <w:r w:rsidRPr="005238DA">
        <w:rPr>
          <w:rFonts w:ascii="Book Antiqua" w:hAnsi="Book Antiqua"/>
        </w:rPr>
        <w:lastRenderedPageBreak/>
        <w:t xml:space="preserve">5. </w:t>
      </w:r>
      <w:r w:rsidR="00345243" w:rsidRPr="005238DA">
        <w:rPr>
          <w:rFonts w:ascii="Book Antiqua" w:hAnsi="Book Antiqua"/>
        </w:rPr>
        <w:t>La loi a évolué au 1</w:t>
      </w:r>
      <w:r w:rsidR="00345243" w:rsidRPr="005238DA">
        <w:rPr>
          <w:rFonts w:ascii="Book Antiqua" w:hAnsi="Book Antiqua"/>
          <w:vertAlign w:val="superscript"/>
        </w:rPr>
        <w:t>er</w:t>
      </w:r>
      <w:r w:rsidR="00345243" w:rsidRPr="005238DA">
        <w:rPr>
          <w:rFonts w:ascii="Book Antiqua" w:hAnsi="Book Antiqua"/>
        </w:rPr>
        <w:t xml:space="preserve"> janvier 2017</w:t>
      </w:r>
      <w:r w:rsidR="00E25D80" w:rsidRPr="005238DA">
        <w:rPr>
          <w:rFonts w:ascii="Book Antiqua" w:hAnsi="Book Antiqua"/>
        </w:rPr>
        <w:t xml:space="preserve">. Qu’est-ce qui a changé par rapport à la loi </w:t>
      </w:r>
      <w:proofErr w:type="spellStart"/>
      <w:r w:rsidR="00E25D80" w:rsidRPr="005238DA">
        <w:rPr>
          <w:rFonts w:ascii="Book Antiqua" w:hAnsi="Book Antiqua"/>
        </w:rPr>
        <w:t>Cavaillet</w:t>
      </w:r>
      <w:proofErr w:type="spellEnd"/>
      <w:r w:rsidR="00E25D80" w:rsidRPr="005238DA">
        <w:rPr>
          <w:rFonts w:ascii="Book Antiqua" w:hAnsi="Book Antiqua"/>
        </w:rPr>
        <w:t xml:space="preserve"> ? </w:t>
      </w:r>
    </w:p>
    <w:p w:rsidR="00D27863" w:rsidRPr="005238DA" w:rsidRDefault="00D27863" w:rsidP="00963460">
      <w:pPr>
        <w:rPr>
          <w:rFonts w:ascii="Book Antiqua" w:hAnsi="Book Antiqua"/>
        </w:rPr>
      </w:pPr>
      <w:r w:rsidRPr="005238DA">
        <w:rPr>
          <w:rFonts w:ascii="Book Antiqua" w:hAnsi="Book Antiqua"/>
        </w:rPr>
        <w:t xml:space="preserve">6. A quel pourcent s’élève le taux de refus pour le don d’organe en France ? </w:t>
      </w:r>
    </w:p>
    <w:p w:rsidR="00963460" w:rsidRPr="005238DA" w:rsidRDefault="00D27863" w:rsidP="00963460">
      <w:pPr>
        <w:rPr>
          <w:rFonts w:ascii="Book Antiqua" w:hAnsi="Book Antiqua"/>
        </w:rPr>
      </w:pPr>
      <w:r w:rsidRPr="005238DA">
        <w:rPr>
          <w:rFonts w:ascii="Book Antiqua" w:hAnsi="Book Antiqua"/>
        </w:rPr>
        <w:t>7</w:t>
      </w:r>
      <w:r w:rsidR="00345243" w:rsidRPr="005238DA">
        <w:rPr>
          <w:rFonts w:ascii="Book Antiqua" w:hAnsi="Book Antiqua"/>
        </w:rPr>
        <w:t xml:space="preserve">. </w:t>
      </w:r>
      <w:r w:rsidR="00F36CBC" w:rsidRPr="005238DA">
        <w:rPr>
          <w:rFonts w:ascii="Book Antiqua" w:hAnsi="Book Antiqua"/>
        </w:rPr>
        <w:t>La question du don d’organe occupe-t-elle l’actualité des dernières années</w:t>
      </w:r>
      <w:r w:rsidR="0008040C" w:rsidRPr="005238DA">
        <w:rPr>
          <w:rFonts w:ascii="Book Antiqua" w:hAnsi="Book Antiqua"/>
        </w:rPr>
        <w:t xml:space="preserve"> ? Si, oui, exposez les faits tirés des articles de journaux, revues de presses, </w:t>
      </w:r>
      <w:r w:rsidR="0012153A" w:rsidRPr="005238DA">
        <w:rPr>
          <w:rFonts w:ascii="Book Antiqua" w:hAnsi="Book Antiqua"/>
        </w:rPr>
        <w:t>témoignages.</w:t>
      </w:r>
    </w:p>
    <w:p w:rsidR="00963460" w:rsidRPr="005238DA" w:rsidRDefault="00963460" w:rsidP="00287D94">
      <w:pPr>
        <w:pStyle w:val="Paragraphedeliste"/>
        <w:numPr>
          <w:ilvl w:val="0"/>
          <w:numId w:val="8"/>
        </w:numPr>
        <w:rPr>
          <w:rFonts w:ascii="Book Antiqua" w:hAnsi="Book Antiqua"/>
          <w:u w:val="single"/>
        </w:rPr>
      </w:pPr>
      <w:r w:rsidRPr="005238DA">
        <w:rPr>
          <w:rFonts w:ascii="Book Antiqua" w:hAnsi="Book Antiqua"/>
          <w:u w:val="single"/>
        </w:rPr>
        <w:t>Espoirs, limites et dérives</w:t>
      </w:r>
    </w:p>
    <w:p w:rsidR="00963460" w:rsidRPr="005238DA" w:rsidRDefault="00963460" w:rsidP="00963460">
      <w:pPr>
        <w:rPr>
          <w:rFonts w:ascii="Book Antiqua" w:hAnsi="Book Antiqua"/>
        </w:rPr>
      </w:pPr>
      <w:r w:rsidRPr="005238DA">
        <w:rPr>
          <w:rFonts w:ascii="Book Antiqua" w:hAnsi="Book Antiqua"/>
        </w:rPr>
        <w:t xml:space="preserve">1. </w:t>
      </w:r>
      <w:r w:rsidR="009346BD" w:rsidRPr="005238DA">
        <w:rPr>
          <w:rFonts w:ascii="Book Antiqua" w:hAnsi="Book Antiqua"/>
        </w:rPr>
        <w:t>Qu’est-ce que l</w:t>
      </w:r>
      <w:r w:rsidRPr="005238DA">
        <w:rPr>
          <w:rFonts w:ascii="Book Antiqua" w:hAnsi="Book Antiqua"/>
        </w:rPr>
        <w:t>a loi de bioéthique</w:t>
      </w:r>
      <w:r w:rsidR="009346BD" w:rsidRPr="005238DA">
        <w:rPr>
          <w:rFonts w:ascii="Book Antiqua" w:hAnsi="Book Antiqua"/>
        </w:rPr>
        <w:t xml:space="preserve"> ? De quand date-t-elle ? </w:t>
      </w:r>
      <w:r w:rsidRPr="005238DA">
        <w:rPr>
          <w:rFonts w:ascii="Book Antiqua" w:hAnsi="Book Antiqua"/>
        </w:rPr>
        <w:t xml:space="preserve"> </w:t>
      </w:r>
      <w:r w:rsidR="009346BD" w:rsidRPr="005238DA">
        <w:rPr>
          <w:rFonts w:ascii="Book Antiqua" w:hAnsi="Book Antiqua"/>
        </w:rPr>
        <w:t xml:space="preserve">A quoi sert-elle ? </w:t>
      </w:r>
      <w:r w:rsidRPr="005238DA">
        <w:rPr>
          <w:rFonts w:ascii="Book Antiqua" w:hAnsi="Book Antiqua"/>
        </w:rPr>
        <w:t xml:space="preserve"> </w:t>
      </w:r>
    </w:p>
    <w:p w:rsidR="000A07BF" w:rsidRPr="005238DA" w:rsidRDefault="000A07BF" w:rsidP="00963460">
      <w:pPr>
        <w:rPr>
          <w:rFonts w:ascii="Book Antiqua" w:hAnsi="Book Antiqua"/>
        </w:rPr>
      </w:pPr>
      <w:r w:rsidRPr="005238DA">
        <w:rPr>
          <w:rFonts w:ascii="Book Antiqua" w:hAnsi="Book Antiqua"/>
        </w:rPr>
        <w:t xml:space="preserve">Parcourez le site « France </w:t>
      </w:r>
      <w:proofErr w:type="spellStart"/>
      <w:r w:rsidRPr="005238DA">
        <w:rPr>
          <w:rFonts w:ascii="Book Antiqua" w:hAnsi="Book Antiqua"/>
        </w:rPr>
        <w:t>adot</w:t>
      </w:r>
      <w:proofErr w:type="spellEnd"/>
      <w:r w:rsidRPr="005238DA">
        <w:rPr>
          <w:rFonts w:ascii="Book Antiqua" w:hAnsi="Book Antiqua"/>
        </w:rPr>
        <w:t xml:space="preserve"> » et d’autres sites ou vidéos sur la greffe. Choisissez l’une des histoires de greffes que vous ne soupçonneriez pas pour sauver des vies. </w:t>
      </w:r>
    </w:p>
    <w:p w:rsidR="00963460" w:rsidRPr="005238DA" w:rsidRDefault="00963460" w:rsidP="00963460">
      <w:pPr>
        <w:rPr>
          <w:rFonts w:ascii="Book Antiqua" w:hAnsi="Book Antiqua"/>
        </w:rPr>
      </w:pPr>
      <w:r w:rsidRPr="005238DA">
        <w:rPr>
          <w:rFonts w:ascii="Book Antiqua" w:hAnsi="Book Antiqua"/>
        </w:rPr>
        <w:t xml:space="preserve">2.  </w:t>
      </w:r>
      <w:r w:rsidR="009346BD" w:rsidRPr="005238DA">
        <w:rPr>
          <w:rFonts w:ascii="Book Antiqua" w:hAnsi="Book Antiqua"/>
        </w:rPr>
        <w:t xml:space="preserve">Quel est la plus grosse dérive liée à cette question du don d’organe dans les sociétés du monde ? </w:t>
      </w:r>
      <w:r w:rsidR="006A373E" w:rsidRPr="005238DA">
        <w:rPr>
          <w:rFonts w:ascii="Book Antiqua" w:hAnsi="Book Antiqua"/>
        </w:rPr>
        <w:t xml:space="preserve">Donnez des exemples précis, faits d’actualité recensés. </w:t>
      </w:r>
    </w:p>
    <w:p w:rsidR="00963460" w:rsidRPr="005238DA" w:rsidRDefault="00963460" w:rsidP="00963460">
      <w:pPr>
        <w:rPr>
          <w:rFonts w:ascii="Book Antiqua" w:hAnsi="Book Antiqua"/>
        </w:rPr>
      </w:pPr>
      <w:r w:rsidRPr="005238DA">
        <w:rPr>
          <w:rFonts w:ascii="Book Antiqua" w:hAnsi="Book Antiqua"/>
        </w:rPr>
        <w:t xml:space="preserve">3.  Quels sont les principaux cadres législatifs qui existent </w:t>
      </w:r>
      <w:r w:rsidR="009346BD" w:rsidRPr="005238DA">
        <w:rPr>
          <w:rFonts w:ascii="Book Antiqua" w:hAnsi="Book Antiqua"/>
        </w:rPr>
        <w:t xml:space="preserve">en Europe et dans le reste du monde (choisissez des cas significatifs en opérant des regroupements, ne faites pas une liste pour chaque pays, proposez plutôt une analyse) </w:t>
      </w:r>
      <w:r w:rsidRPr="005238DA">
        <w:rPr>
          <w:rFonts w:ascii="Book Antiqua" w:hAnsi="Book Antiqua"/>
        </w:rPr>
        <w:t>?</w:t>
      </w:r>
    </w:p>
    <w:p w:rsidR="00377502" w:rsidRPr="00377502" w:rsidRDefault="00377502" w:rsidP="00377502">
      <w:pPr>
        <w:rPr>
          <w:rFonts w:ascii="Book Antiqua" w:hAnsi="Book Antiqua"/>
        </w:rPr>
      </w:pPr>
      <w:r w:rsidRPr="00377502">
        <w:rPr>
          <w:rFonts w:ascii="Book Antiqua" w:hAnsi="Book Antiqua"/>
        </w:rPr>
        <w:t xml:space="preserve">4.Qu’est-ce que la xénogreffe ? Quels problèmes éthiques peut-elle poser ? </w:t>
      </w:r>
    </w:p>
    <w:p w:rsidR="00377502" w:rsidRPr="00377502" w:rsidRDefault="00377502" w:rsidP="00377502">
      <w:pPr>
        <w:rPr>
          <w:rFonts w:ascii="Book Antiqua" w:hAnsi="Book Antiqua"/>
        </w:rPr>
      </w:pPr>
      <w:r w:rsidRPr="00377502">
        <w:rPr>
          <w:rFonts w:ascii="Book Antiqua" w:hAnsi="Book Antiqua"/>
        </w:rPr>
        <w:t>5.Quels sont les autres alternatives récentes mise en place voire expérimentées par les médecins pour faire progresser les greffes de don ?  Quels problèmes éthiques peuvent-ils poser</w:t>
      </w:r>
    </w:p>
    <w:p w:rsidR="00E25D80" w:rsidRPr="005238DA" w:rsidRDefault="00377502" w:rsidP="00963460">
      <w:pPr>
        <w:rPr>
          <w:rFonts w:ascii="Book Antiqua" w:hAnsi="Book Antiqua"/>
        </w:rPr>
      </w:pPr>
      <w:proofErr w:type="gramStart"/>
      <w:r>
        <w:rPr>
          <w:rFonts w:ascii="Book Antiqua" w:hAnsi="Book Antiqua"/>
        </w:rPr>
        <w:t xml:space="preserve">6 </w:t>
      </w:r>
      <w:r w:rsidR="005238DA">
        <w:rPr>
          <w:rFonts w:ascii="Book Antiqua" w:hAnsi="Book Antiqua"/>
        </w:rPr>
        <w:t>.</w:t>
      </w:r>
      <w:r w:rsidR="006A373E" w:rsidRPr="005238DA">
        <w:rPr>
          <w:rFonts w:ascii="Book Antiqua" w:hAnsi="Book Antiqua"/>
        </w:rPr>
        <w:t>Un</w:t>
      </w:r>
      <w:proofErr w:type="gramEnd"/>
      <w:r w:rsidR="006A373E" w:rsidRPr="005238DA">
        <w:rPr>
          <w:rFonts w:ascii="Book Antiqua" w:hAnsi="Book Antiqua"/>
        </w:rPr>
        <w:t xml:space="preserve"> peu d’imagination citoyenne pour un futur meilleur que vous allez devoir de toute façon construire : </w:t>
      </w:r>
      <w:r w:rsidR="00E25D80" w:rsidRPr="005238DA">
        <w:rPr>
          <w:rFonts w:ascii="Book Antiqua" w:hAnsi="Book Antiqua"/>
        </w:rPr>
        <w:t xml:space="preserve">Quelles seraient les solutions, moyens d’action, même les plus utopiques, farfelues, mais peut-être réalisables que vous imagineriez à court, moyen et long terme dans l’avenir pour régler le problème du don d’organe ? </w:t>
      </w:r>
      <w:r w:rsidR="0079580E" w:rsidRPr="005238DA">
        <w:rPr>
          <w:rFonts w:ascii="Book Antiqua" w:hAnsi="Book Antiqua"/>
        </w:rPr>
        <w:t>(Vous</w:t>
      </w:r>
      <w:r w:rsidR="00764457" w:rsidRPr="005238DA">
        <w:rPr>
          <w:rFonts w:ascii="Book Antiqua" w:hAnsi="Book Antiqua"/>
        </w:rPr>
        <w:t xml:space="preserve"> pouvez réfléchir en termes de technicité, avancées médicale, au niveau des actions associatives, éducatives, </w:t>
      </w:r>
      <w:r w:rsidR="0008040C" w:rsidRPr="005238DA">
        <w:rPr>
          <w:rFonts w:ascii="Book Antiqua" w:hAnsi="Book Antiqua"/>
        </w:rPr>
        <w:t>exploitations possibles</w:t>
      </w:r>
      <w:r w:rsidR="00764457" w:rsidRPr="005238DA">
        <w:rPr>
          <w:rFonts w:ascii="Book Antiqua" w:hAnsi="Book Antiqua"/>
        </w:rPr>
        <w:t xml:space="preserve"> des </w:t>
      </w:r>
      <w:r w:rsidR="0008040C" w:rsidRPr="005238DA">
        <w:rPr>
          <w:rFonts w:ascii="Book Antiqua" w:hAnsi="Book Antiqua"/>
        </w:rPr>
        <w:t xml:space="preserve">techniques et </w:t>
      </w:r>
      <w:r w:rsidR="00764457" w:rsidRPr="005238DA">
        <w:rPr>
          <w:rFonts w:ascii="Book Antiqua" w:hAnsi="Book Antiqua"/>
        </w:rPr>
        <w:t>technologies informatiques…)</w:t>
      </w:r>
      <w:r w:rsidR="006C1509" w:rsidRPr="005238DA">
        <w:rPr>
          <w:rFonts w:ascii="Book Antiqua" w:hAnsi="Book Antiqua"/>
        </w:rPr>
        <w:t>.</w:t>
      </w:r>
    </w:p>
    <w:p w:rsidR="006C1509" w:rsidRPr="005238DA" w:rsidRDefault="006C1509" w:rsidP="00963460">
      <w:pPr>
        <w:rPr>
          <w:rFonts w:ascii="Book Antiqua" w:hAnsi="Book Antiqua"/>
        </w:rPr>
      </w:pPr>
      <w:r w:rsidRPr="005238DA">
        <w:rPr>
          <w:rFonts w:ascii="Book Antiqua" w:hAnsi="Book Antiqua"/>
        </w:rPr>
        <w:t>Si vous avez même en tête une idée révolutionnaire, une idée de projet vous pouvez le matérialiser sur le papier, faire des schémas, croquis….</w:t>
      </w:r>
    </w:p>
    <w:p w:rsidR="00550F3D" w:rsidRPr="005238DA" w:rsidRDefault="00550F3D" w:rsidP="00963460">
      <w:pPr>
        <w:rPr>
          <w:rFonts w:ascii="Book Antiqua" w:hAnsi="Book Antiqua"/>
        </w:rPr>
      </w:pPr>
    </w:p>
    <w:p w:rsidR="006A373E" w:rsidRPr="005238DA" w:rsidRDefault="006A373E" w:rsidP="006A373E">
      <w:pPr>
        <w:pStyle w:val="Paragraphedeliste"/>
        <w:numPr>
          <w:ilvl w:val="0"/>
          <w:numId w:val="3"/>
        </w:numPr>
        <w:rPr>
          <w:rFonts w:ascii="Book Antiqua" w:hAnsi="Book Antiqua"/>
          <w:b/>
        </w:rPr>
      </w:pPr>
      <w:r w:rsidRPr="005238DA">
        <w:rPr>
          <w:rFonts w:ascii="Book Antiqua" w:hAnsi="Book Antiqua"/>
          <w:b/>
        </w:rPr>
        <w:t>Etape 2 : La rencontre avec un professionnel de santé</w:t>
      </w:r>
    </w:p>
    <w:p w:rsidR="006A373E" w:rsidRPr="005238DA" w:rsidRDefault="006A373E" w:rsidP="006A373E">
      <w:pPr>
        <w:pStyle w:val="Paragraphedeliste"/>
        <w:ind w:left="1080"/>
        <w:rPr>
          <w:rFonts w:ascii="Book Antiqua" w:hAnsi="Book Antiqua"/>
          <w:b/>
        </w:rPr>
      </w:pPr>
    </w:p>
    <w:p w:rsidR="006A373E" w:rsidRPr="005238DA" w:rsidRDefault="006A373E" w:rsidP="006A373E">
      <w:pPr>
        <w:pStyle w:val="Paragraphedeliste"/>
        <w:numPr>
          <w:ilvl w:val="0"/>
          <w:numId w:val="10"/>
        </w:numPr>
        <w:rPr>
          <w:rFonts w:ascii="Book Antiqua" w:hAnsi="Book Antiqua"/>
        </w:rPr>
      </w:pPr>
      <w:r w:rsidRPr="005238DA">
        <w:rPr>
          <w:rFonts w:ascii="Book Antiqua" w:hAnsi="Book Antiqua"/>
        </w:rPr>
        <w:t>Réfléchissez pour proposer à la classe un mode d’interview original, qui servirait de format à l</w:t>
      </w:r>
      <w:r w:rsidR="00DE00DD">
        <w:rPr>
          <w:rFonts w:ascii="Book Antiqua" w:hAnsi="Book Antiqua"/>
        </w:rPr>
        <w:t xml:space="preserve">a rencontre avec un professionnel de santé sur le sujet du don. </w:t>
      </w:r>
    </w:p>
    <w:p w:rsidR="006A373E" w:rsidRPr="005238DA" w:rsidRDefault="006A373E" w:rsidP="006A373E">
      <w:pPr>
        <w:pStyle w:val="Paragraphedeliste"/>
        <w:rPr>
          <w:rFonts w:ascii="Book Antiqua" w:hAnsi="Book Antiqua"/>
        </w:rPr>
      </w:pPr>
      <w:r w:rsidRPr="005238DA">
        <w:rPr>
          <w:rFonts w:ascii="Book Antiqua" w:hAnsi="Book Antiqua"/>
        </w:rPr>
        <w:t>Ex : pour interviewer un auteur des étudiant</w:t>
      </w:r>
      <w:r w:rsidR="00666169">
        <w:rPr>
          <w:rFonts w:ascii="Book Antiqua" w:hAnsi="Book Antiqua"/>
        </w:rPr>
        <w:t>s</w:t>
      </w:r>
      <w:r w:rsidRPr="005238DA">
        <w:rPr>
          <w:rFonts w:ascii="Book Antiqua" w:hAnsi="Book Antiqua"/>
        </w:rPr>
        <w:t xml:space="preserve"> ont élaboré un « abécédaire » : ils avaient choisi plusieurs lettres de l’alphabet et formé un mot-clé avec qui servait de point de départ à l’échange et qui évoquait quelque chose </w:t>
      </w:r>
      <w:r w:rsidR="0096274A" w:rsidRPr="005238DA">
        <w:rPr>
          <w:rFonts w:ascii="Book Antiqua" w:hAnsi="Book Antiqua"/>
        </w:rPr>
        <w:t>pour l’écrivain, sur lequel ils s’étaien</w:t>
      </w:r>
      <w:r w:rsidR="00666169">
        <w:rPr>
          <w:rFonts w:ascii="Book Antiqua" w:hAnsi="Book Antiqua"/>
        </w:rPr>
        <w:t>t</w:t>
      </w:r>
      <w:r w:rsidR="0096274A" w:rsidRPr="005238DA">
        <w:rPr>
          <w:rFonts w:ascii="Book Antiqua" w:hAnsi="Book Antiqua"/>
        </w:rPr>
        <w:t xml:space="preserve"> bien sûr </w:t>
      </w:r>
      <w:proofErr w:type="gramStart"/>
      <w:r w:rsidR="0096274A" w:rsidRPr="005238DA">
        <w:rPr>
          <w:rFonts w:ascii="Book Antiqua" w:hAnsi="Book Antiqua"/>
        </w:rPr>
        <w:t>documenté</w:t>
      </w:r>
      <w:proofErr w:type="gramEnd"/>
      <w:r w:rsidR="0096274A" w:rsidRPr="005238DA">
        <w:rPr>
          <w:rFonts w:ascii="Book Antiqua" w:hAnsi="Book Antiqua"/>
        </w:rPr>
        <w:t xml:space="preserve"> au préalable. Le choix de l’abécédaire était particulièrement pertinent pour un écrivain. Nous nous allons accueillir un professionnel médical. Alors à vous de réfléchir </w:t>
      </w:r>
    </w:p>
    <w:p w:rsidR="006A373E" w:rsidRPr="005238DA" w:rsidRDefault="0096274A" w:rsidP="006A373E">
      <w:pPr>
        <w:pStyle w:val="Paragraphedeliste"/>
        <w:numPr>
          <w:ilvl w:val="0"/>
          <w:numId w:val="10"/>
        </w:numPr>
        <w:rPr>
          <w:rFonts w:ascii="Book Antiqua" w:hAnsi="Book Antiqua"/>
        </w:rPr>
      </w:pPr>
      <w:r w:rsidRPr="005238DA">
        <w:rPr>
          <w:rFonts w:ascii="Book Antiqua" w:hAnsi="Book Antiqua"/>
        </w:rPr>
        <w:t xml:space="preserve">Une fois le format de l’interview trouvé, imaginez des questions que vous pourriez lui poser. </w:t>
      </w:r>
    </w:p>
    <w:p w:rsidR="0096274A" w:rsidRPr="005238DA" w:rsidRDefault="0096274A" w:rsidP="0096274A">
      <w:pPr>
        <w:pStyle w:val="Paragraphedeliste"/>
        <w:rPr>
          <w:rFonts w:ascii="Book Antiqua" w:hAnsi="Book Antiqua"/>
        </w:rPr>
      </w:pPr>
    </w:p>
    <w:p w:rsidR="006A373E" w:rsidRPr="005238DA" w:rsidRDefault="006A373E" w:rsidP="006A373E">
      <w:pPr>
        <w:pStyle w:val="Paragraphedeliste"/>
        <w:rPr>
          <w:rFonts w:ascii="Book Antiqua" w:hAnsi="Book Antiqua"/>
          <w:b/>
        </w:rPr>
      </w:pPr>
    </w:p>
    <w:p w:rsidR="00F36CBC" w:rsidRPr="005238DA" w:rsidRDefault="00F36CBC" w:rsidP="00F36CBC">
      <w:pPr>
        <w:pStyle w:val="Paragraphedeliste"/>
        <w:numPr>
          <w:ilvl w:val="0"/>
          <w:numId w:val="3"/>
        </w:numPr>
        <w:rPr>
          <w:rFonts w:ascii="Book Antiqua" w:hAnsi="Book Antiqua"/>
          <w:b/>
        </w:rPr>
      </w:pPr>
      <w:r w:rsidRPr="005238DA">
        <w:rPr>
          <w:rFonts w:ascii="Book Antiqua" w:hAnsi="Book Antiqua"/>
          <w:b/>
        </w:rPr>
        <w:lastRenderedPageBreak/>
        <w:t xml:space="preserve">Etape </w:t>
      </w:r>
      <w:r w:rsidR="006A373E" w:rsidRPr="005238DA">
        <w:rPr>
          <w:rFonts w:ascii="Book Antiqua" w:hAnsi="Book Antiqua"/>
          <w:b/>
        </w:rPr>
        <w:t xml:space="preserve">3 </w:t>
      </w:r>
      <w:r w:rsidRPr="005238DA">
        <w:rPr>
          <w:rFonts w:ascii="Book Antiqua" w:hAnsi="Book Antiqua"/>
          <w:b/>
        </w:rPr>
        <w:t xml:space="preserve">: trouver et formuler des arguments </w:t>
      </w:r>
      <w:r w:rsidR="005C7677">
        <w:rPr>
          <w:rFonts w:ascii="Book Antiqua" w:hAnsi="Book Antiqua"/>
          <w:b/>
        </w:rPr>
        <w:t>pour la réflexion sur le don d’organe</w:t>
      </w:r>
    </w:p>
    <w:p w:rsidR="00345243" w:rsidRPr="005238DA" w:rsidRDefault="00345243" w:rsidP="00F36CBC">
      <w:pPr>
        <w:rPr>
          <w:rFonts w:ascii="Book Antiqua" w:hAnsi="Book Antiqua"/>
        </w:rPr>
      </w:pPr>
      <w:r w:rsidRPr="005238DA">
        <w:rPr>
          <w:rFonts w:ascii="Book Antiqua" w:hAnsi="Book Antiqua"/>
        </w:rPr>
        <w:t xml:space="preserve">Consigne : Servez-vous de la « fiche d’aide au débat argumenté », pour construire votre argumentaire et anticiper la réfutation du camp adverse. </w:t>
      </w:r>
    </w:p>
    <w:p w:rsidR="0008040C" w:rsidRPr="005238DA" w:rsidRDefault="0008040C" w:rsidP="00F36CBC">
      <w:pPr>
        <w:rPr>
          <w:rFonts w:ascii="Book Antiqua" w:hAnsi="Book Antiqua"/>
        </w:rPr>
      </w:pPr>
      <w:r w:rsidRPr="005238DA">
        <w:rPr>
          <w:rFonts w:ascii="Book Antiqua" w:hAnsi="Book Antiqua"/>
        </w:rPr>
        <w:t>Questions sujet lecteur pour formuler des arguments :</w:t>
      </w:r>
    </w:p>
    <w:p w:rsidR="0008040C" w:rsidRPr="005238DA" w:rsidRDefault="00551188" w:rsidP="0008040C">
      <w:pPr>
        <w:pStyle w:val="Paragraphedeliste"/>
        <w:numPr>
          <w:ilvl w:val="0"/>
          <w:numId w:val="2"/>
        </w:numPr>
        <w:rPr>
          <w:rFonts w:ascii="Book Antiqua" w:hAnsi="Book Antiqua"/>
        </w:rPr>
      </w:pPr>
      <w:r w:rsidRPr="005238DA">
        <w:rPr>
          <w:rFonts w:ascii="Book Antiqua" w:hAnsi="Book Antiqua"/>
        </w:rPr>
        <w:t>Si vous vous trouviez dans la situation des parents de Simon, accepteriez-vous qu’on prélève les organes de votre fils ? (Deux arguments +justification)</w:t>
      </w:r>
    </w:p>
    <w:p w:rsidR="00551188" w:rsidRPr="005238DA" w:rsidRDefault="00551188" w:rsidP="0008040C">
      <w:pPr>
        <w:pStyle w:val="Paragraphedeliste"/>
        <w:numPr>
          <w:ilvl w:val="0"/>
          <w:numId w:val="2"/>
        </w:numPr>
        <w:rPr>
          <w:rFonts w:ascii="Book Antiqua" w:hAnsi="Book Antiqua"/>
        </w:rPr>
      </w:pPr>
      <w:r w:rsidRPr="005238DA">
        <w:rPr>
          <w:rFonts w:ascii="Book Antiqua" w:hAnsi="Book Antiqua"/>
        </w:rPr>
        <w:t>Avez-vous déjà envisagé de donner vos organes. Justifiez votre réponse (Deux arguments)</w:t>
      </w:r>
    </w:p>
    <w:p w:rsidR="00551188" w:rsidRPr="005238DA" w:rsidRDefault="00551188" w:rsidP="0008040C">
      <w:pPr>
        <w:pStyle w:val="Paragraphedeliste"/>
        <w:numPr>
          <w:ilvl w:val="0"/>
          <w:numId w:val="2"/>
        </w:numPr>
        <w:rPr>
          <w:rFonts w:ascii="Book Antiqua" w:hAnsi="Book Antiqua"/>
        </w:rPr>
      </w:pPr>
      <w:r w:rsidRPr="005238DA">
        <w:rPr>
          <w:rFonts w:ascii="Book Antiqua" w:hAnsi="Book Antiqua"/>
        </w:rPr>
        <w:t>Si c’était vital pour vous, accepteriez-vous qu’on vous greffe l’organe de quelqu’un d’autre ? Justifiez votre réponse. Deux arguments.</w:t>
      </w:r>
    </w:p>
    <w:p w:rsidR="00551188" w:rsidRPr="005238DA" w:rsidRDefault="00551188" w:rsidP="0008040C">
      <w:pPr>
        <w:pStyle w:val="Paragraphedeliste"/>
        <w:numPr>
          <w:ilvl w:val="0"/>
          <w:numId w:val="2"/>
        </w:numPr>
        <w:rPr>
          <w:rFonts w:ascii="Book Antiqua" w:hAnsi="Book Antiqua"/>
        </w:rPr>
      </w:pPr>
      <w:r w:rsidRPr="005238DA">
        <w:rPr>
          <w:rFonts w:ascii="Book Antiqua" w:hAnsi="Book Antiqua"/>
        </w:rPr>
        <w:t>Accepteriez-vous notamment la greffe de visage de quelqu’un d’autre si vous en aviez besoin ? 2 arguments justifiés.</w:t>
      </w:r>
    </w:p>
    <w:tbl>
      <w:tblPr>
        <w:tblStyle w:val="Grilledutableau"/>
        <w:tblW w:w="0" w:type="auto"/>
        <w:tblLook w:val="04A0" w:firstRow="1" w:lastRow="0" w:firstColumn="1" w:lastColumn="0" w:noHBand="0" w:noVBand="1"/>
      </w:tblPr>
      <w:tblGrid>
        <w:gridCol w:w="4531"/>
        <w:gridCol w:w="4531"/>
      </w:tblGrid>
      <w:tr w:rsidR="0012153A" w:rsidRPr="005238DA" w:rsidTr="00F76A73">
        <w:tc>
          <w:tcPr>
            <w:tcW w:w="4531" w:type="dxa"/>
          </w:tcPr>
          <w:p w:rsidR="0012153A" w:rsidRPr="005238DA" w:rsidRDefault="0012153A" w:rsidP="00F76A73">
            <w:pPr>
              <w:rPr>
                <w:rFonts w:ascii="Book Antiqua" w:hAnsi="Book Antiqua"/>
              </w:rPr>
            </w:pPr>
            <w:r w:rsidRPr="005238DA">
              <w:rPr>
                <w:rFonts w:ascii="Book Antiqua" w:hAnsi="Book Antiqua"/>
              </w:rPr>
              <w:t>Arguments + exemples « pour » le don</w:t>
            </w:r>
          </w:p>
        </w:tc>
        <w:tc>
          <w:tcPr>
            <w:tcW w:w="4531" w:type="dxa"/>
          </w:tcPr>
          <w:p w:rsidR="0012153A" w:rsidRPr="005238DA" w:rsidRDefault="0012153A" w:rsidP="00F76A73">
            <w:pPr>
              <w:rPr>
                <w:rFonts w:ascii="Book Antiqua" w:hAnsi="Book Antiqua"/>
              </w:rPr>
            </w:pPr>
            <w:r w:rsidRPr="005238DA">
              <w:rPr>
                <w:rFonts w:ascii="Book Antiqua" w:hAnsi="Book Antiqua"/>
              </w:rPr>
              <w:t>Arguments+ exemple « contre »</w:t>
            </w:r>
          </w:p>
        </w:tc>
      </w:tr>
      <w:tr w:rsidR="0012153A" w:rsidRPr="005238DA" w:rsidTr="00F76A73">
        <w:tc>
          <w:tcPr>
            <w:tcW w:w="4531" w:type="dxa"/>
          </w:tcPr>
          <w:p w:rsidR="0012153A" w:rsidRPr="005238DA" w:rsidRDefault="0012153A" w:rsidP="00F76A73">
            <w:pPr>
              <w:rPr>
                <w:rFonts w:ascii="Book Antiqua" w:hAnsi="Book Antiqua"/>
              </w:rPr>
            </w:pPr>
          </w:p>
        </w:tc>
        <w:tc>
          <w:tcPr>
            <w:tcW w:w="4531" w:type="dxa"/>
          </w:tcPr>
          <w:p w:rsidR="0012153A" w:rsidRPr="005238DA" w:rsidRDefault="0012153A" w:rsidP="00F76A73">
            <w:pPr>
              <w:rPr>
                <w:rFonts w:ascii="Book Antiqua" w:hAnsi="Book Antiqua"/>
              </w:rPr>
            </w:pPr>
          </w:p>
        </w:tc>
      </w:tr>
      <w:tr w:rsidR="0012153A" w:rsidRPr="005238DA" w:rsidTr="00F76A73">
        <w:tc>
          <w:tcPr>
            <w:tcW w:w="4531" w:type="dxa"/>
          </w:tcPr>
          <w:p w:rsidR="0012153A" w:rsidRPr="005238DA" w:rsidRDefault="0012153A" w:rsidP="00F76A73">
            <w:pPr>
              <w:rPr>
                <w:rFonts w:ascii="Book Antiqua" w:hAnsi="Book Antiqua"/>
              </w:rPr>
            </w:pPr>
          </w:p>
        </w:tc>
        <w:tc>
          <w:tcPr>
            <w:tcW w:w="4531" w:type="dxa"/>
          </w:tcPr>
          <w:p w:rsidR="0012153A" w:rsidRPr="005238DA" w:rsidRDefault="0012153A" w:rsidP="00F76A73">
            <w:pPr>
              <w:rPr>
                <w:rFonts w:ascii="Book Antiqua" w:hAnsi="Book Antiqua"/>
              </w:rPr>
            </w:pPr>
          </w:p>
        </w:tc>
      </w:tr>
      <w:tr w:rsidR="0012153A" w:rsidRPr="005238DA" w:rsidTr="00F76A73">
        <w:tc>
          <w:tcPr>
            <w:tcW w:w="4531" w:type="dxa"/>
          </w:tcPr>
          <w:p w:rsidR="0012153A" w:rsidRPr="005238DA" w:rsidRDefault="0012153A" w:rsidP="00F76A73">
            <w:pPr>
              <w:rPr>
                <w:rFonts w:ascii="Book Antiqua" w:hAnsi="Book Antiqua"/>
              </w:rPr>
            </w:pPr>
          </w:p>
        </w:tc>
        <w:tc>
          <w:tcPr>
            <w:tcW w:w="4531" w:type="dxa"/>
          </w:tcPr>
          <w:p w:rsidR="0012153A" w:rsidRPr="005238DA" w:rsidRDefault="0012153A" w:rsidP="00F76A73">
            <w:pPr>
              <w:rPr>
                <w:rFonts w:ascii="Book Antiqua" w:hAnsi="Book Antiqua"/>
              </w:rPr>
            </w:pPr>
          </w:p>
        </w:tc>
      </w:tr>
    </w:tbl>
    <w:p w:rsidR="0012153A" w:rsidRDefault="0012153A" w:rsidP="0012153A">
      <w:pPr>
        <w:rPr>
          <w:rFonts w:ascii="Book Antiqua" w:hAnsi="Book Antiqua"/>
          <w:b/>
          <w:color w:val="FF0000"/>
        </w:rPr>
      </w:pPr>
    </w:p>
    <w:p w:rsidR="00DE00DD" w:rsidRPr="00DE00DD" w:rsidRDefault="00DE00DD" w:rsidP="00DE00DD">
      <w:pPr>
        <w:pStyle w:val="Paragraphedeliste"/>
        <w:numPr>
          <w:ilvl w:val="0"/>
          <w:numId w:val="3"/>
        </w:numPr>
        <w:rPr>
          <w:rFonts w:ascii="Book Antiqua" w:hAnsi="Book Antiqua"/>
          <w:b/>
        </w:rPr>
      </w:pPr>
      <w:r w:rsidRPr="00DE00DD">
        <w:rPr>
          <w:rFonts w:ascii="Book Antiqua" w:hAnsi="Book Antiqua"/>
          <w:b/>
        </w:rPr>
        <w:t>Sujet d’invention : travail facultatif, noté s’il est rendu</w:t>
      </w:r>
    </w:p>
    <w:p w:rsidR="00DE00DD" w:rsidRDefault="00DE00DD" w:rsidP="0012153A">
      <w:pPr>
        <w:rPr>
          <w:rFonts w:ascii="Book Antiqua" w:hAnsi="Book Antiqua"/>
          <w:b/>
          <w:color w:val="FF0000"/>
        </w:rPr>
      </w:pPr>
    </w:p>
    <w:p w:rsidR="00551188" w:rsidRPr="00DE00DD" w:rsidRDefault="00DE00DD" w:rsidP="0012153A">
      <w:pPr>
        <w:rPr>
          <w:rFonts w:ascii="Book Antiqua" w:hAnsi="Book Antiqua"/>
        </w:rPr>
      </w:pPr>
      <w:r w:rsidRPr="00DE00DD">
        <w:rPr>
          <w:rFonts w:ascii="Book Antiqua" w:hAnsi="Book Antiqua"/>
          <w:b/>
        </w:rPr>
        <w:t xml:space="preserve">Sujet : </w:t>
      </w:r>
      <w:r w:rsidR="0012153A" w:rsidRPr="00DE00DD">
        <w:rPr>
          <w:rFonts w:ascii="Book Antiqua" w:hAnsi="Book Antiqua"/>
        </w:rPr>
        <w:t xml:space="preserve">Cette œuvre est le récit de la prosopopée impossible de Simon. </w:t>
      </w:r>
      <w:r w:rsidR="00551188" w:rsidRPr="00DE00DD">
        <w:rPr>
          <w:rFonts w:ascii="Book Antiqua" w:hAnsi="Book Antiqua"/>
        </w:rPr>
        <w:t xml:space="preserve">Simon a souhaité s’inscrire comme donneur potentiel, de son vivant. Il aborde le sujet avec ses parents, qui ne parviennent pas à comprendre sa décision. </w:t>
      </w:r>
    </w:p>
    <w:p w:rsidR="00551188" w:rsidRPr="00DE00DD" w:rsidRDefault="00DE00DD" w:rsidP="0012153A">
      <w:pPr>
        <w:rPr>
          <w:rFonts w:ascii="Book Antiqua" w:hAnsi="Book Antiqua"/>
        </w:rPr>
      </w:pPr>
      <w:r w:rsidRPr="00DE00DD">
        <w:rPr>
          <w:rFonts w:ascii="Book Antiqua" w:hAnsi="Book Antiqua"/>
          <w:b/>
        </w:rPr>
        <w:t>Consigne :</w:t>
      </w:r>
      <w:r>
        <w:rPr>
          <w:rFonts w:ascii="Book Antiqua" w:hAnsi="Book Antiqua"/>
        </w:rPr>
        <w:t xml:space="preserve"> </w:t>
      </w:r>
      <w:r w:rsidR="00551188" w:rsidRPr="00DE00DD">
        <w:rPr>
          <w:rFonts w:ascii="Book Antiqua" w:hAnsi="Book Antiqua"/>
        </w:rPr>
        <w:t>Imaginez leur conversation en développant les arguments de chaque personnage.</w:t>
      </w:r>
    </w:p>
    <w:p w:rsidR="00345243" w:rsidRDefault="00345243" w:rsidP="00287D94">
      <w:pPr>
        <w:rPr>
          <w:rFonts w:ascii="Book Antiqua" w:hAnsi="Book Antiqua"/>
        </w:rPr>
      </w:pPr>
    </w:p>
    <w:p w:rsidR="00C70435" w:rsidRDefault="00C70435" w:rsidP="00287D94">
      <w:pPr>
        <w:rPr>
          <w:rFonts w:ascii="Book Antiqua" w:hAnsi="Book Antiqua"/>
        </w:rPr>
      </w:pPr>
    </w:p>
    <w:p w:rsidR="00C70435" w:rsidRPr="005238DA" w:rsidRDefault="00C70435" w:rsidP="00287D94">
      <w:pPr>
        <w:rPr>
          <w:rFonts w:ascii="Book Antiqua" w:hAnsi="Book Antiqua"/>
        </w:rPr>
      </w:pPr>
    </w:p>
    <w:p w:rsidR="0012153A" w:rsidRPr="005238DA" w:rsidRDefault="0012153A" w:rsidP="00287D94">
      <w:pPr>
        <w:rPr>
          <w:rFonts w:ascii="Book Antiqua" w:hAnsi="Book Antiqua"/>
        </w:rPr>
      </w:pPr>
    </w:p>
    <w:p w:rsidR="0012153A" w:rsidRPr="005238DA" w:rsidRDefault="0012153A" w:rsidP="00287D94">
      <w:pPr>
        <w:rPr>
          <w:rFonts w:ascii="Book Antiqua" w:hAnsi="Book Antiqua"/>
        </w:rPr>
      </w:pPr>
    </w:p>
    <w:p w:rsidR="0012153A" w:rsidRPr="005238DA" w:rsidRDefault="0012153A" w:rsidP="00287D94">
      <w:pPr>
        <w:rPr>
          <w:rFonts w:ascii="Book Antiqua" w:hAnsi="Book Antiqua"/>
        </w:rPr>
      </w:pPr>
    </w:p>
    <w:p w:rsidR="0012153A" w:rsidRPr="005238DA" w:rsidRDefault="0012153A" w:rsidP="00287D94">
      <w:pPr>
        <w:rPr>
          <w:rFonts w:ascii="Book Antiqua" w:hAnsi="Book Antiqua"/>
        </w:rPr>
      </w:pPr>
    </w:p>
    <w:p w:rsidR="0012153A" w:rsidRPr="005238DA" w:rsidRDefault="0012153A" w:rsidP="00287D94">
      <w:pPr>
        <w:rPr>
          <w:rFonts w:ascii="Book Antiqua" w:hAnsi="Book Antiqua"/>
        </w:rPr>
      </w:pPr>
    </w:p>
    <w:p w:rsidR="0012153A" w:rsidRDefault="0012153A" w:rsidP="00287D94">
      <w:pPr>
        <w:rPr>
          <w:rFonts w:ascii="Book Antiqua" w:hAnsi="Book Antiqua"/>
        </w:rPr>
      </w:pPr>
    </w:p>
    <w:p w:rsidR="00DE00DD" w:rsidRPr="005238DA" w:rsidRDefault="00DE00DD" w:rsidP="00287D94">
      <w:pPr>
        <w:rPr>
          <w:rFonts w:ascii="Book Antiqua" w:hAnsi="Book Antiqua"/>
        </w:rPr>
      </w:pPr>
    </w:p>
    <w:p w:rsidR="0012153A" w:rsidRPr="005238DA" w:rsidRDefault="0012153A" w:rsidP="00287D94">
      <w:pPr>
        <w:rPr>
          <w:rFonts w:ascii="Book Antiqua" w:hAnsi="Book Antiqua"/>
        </w:rPr>
      </w:pPr>
    </w:p>
    <w:p w:rsidR="0012153A" w:rsidRPr="005238DA" w:rsidRDefault="0012153A" w:rsidP="00287D94">
      <w:pPr>
        <w:rPr>
          <w:rFonts w:ascii="Book Antiqua" w:hAnsi="Book Antiqua"/>
        </w:rPr>
      </w:pPr>
    </w:p>
    <w:p w:rsidR="00345243" w:rsidRPr="00C70435" w:rsidRDefault="00345243" w:rsidP="00345243">
      <w:pPr>
        <w:jc w:val="center"/>
        <w:rPr>
          <w:rFonts w:ascii="Book Antiqua" w:hAnsi="Book Antiqua"/>
          <w:b/>
        </w:rPr>
      </w:pPr>
      <w:r w:rsidRPr="00C70435">
        <w:rPr>
          <w:rFonts w:ascii="Book Antiqua" w:hAnsi="Book Antiqua"/>
          <w:b/>
        </w:rPr>
        <w:lastRenderedPageBreak/>
        <w:t>Fiche d’aide au débat argumenté</w:t>
      </w:r>
      <w:r w:rsidR="00551188" w:rsidRPr="00C70435">
        <w:rPr>
          <w:rFonts w:ascii="Book Antiqua" w:hAnsi="Book Antiqua"/>
          <w:b/>
        </w:rPr>
        <w:t xml:space="preserve"> </w:t>
      </w:r>
    </w:p>
    <w:p w:rsidR="00287D94" w:rsidRPr="005238DA" w:rsidRDefault="00287D94" w:rsidP="00345243">
      <w:pPr>
        <w:jc w:val="center"/>
        <w:rPr>
          <w:rFonts w:ascii="Book Antiqua" w:hAnsi="Book Antiqua"/>
          <w:b/>
        </w:rPr>
      </w:pPr>
    </w:p>
    <w:tbl>
      <w:tblPr>
        <w:tblW w:w="10135" w:type="dxa"/>
        <w:tblLayout w:type="fixed"/>
        <w:tblCellMar>
          <w:left w:w="70" w:type="dxa"/>
          <w:right w:w="70" w:type="dxa"/>
        </w:tblCellMar>
        <w:tblLook w:val="0000" w:firstRow="0" w:lastRow="0" w:firstColumn="0" w:lastColumn="0" w:noHBand="0" w:noVBand="0"/>
      </w:tblPr>
      <w:tblGrid>
        <w:gridCol w:w="4748"/>
        <w:gridCol w:w="5387"/>
      </w:tblGrid>
      <w:tr w:rsidR="00345243" w:rsidRPr="005238DA" w:rsidTr="00551188">
        <w:tc>
          <w:tcPr>
            <w:tcW w:w="4748" w:type="dxa"/>
          </w:tcPr>
          <w:p w:rsidR="00345243" w:rsidRPr="005238DA" w:rsidRDefault="00345243" w:rsidP="00551188">
            <w:pPr>
              <w:rPr>
                <w:rFonts w:ascii="Book Antiqua" w:hAnsi="Book Antiqua"/>
                <w:b/>
                <w:bCs/>
              </w:rPr>
            </w:pPr>
            <w:r w:rsidRPr="005238DA">
              <w:rPr>
                <w:rFonts w:ascii="Book Antiqua" w:hAnsi="Book Antiqua"/>
                <w:b/>
                <w:bCs/>
              </w:rPr>
              <w:t xml:space="preserve">II° PARTIE  </w:t>
            </w:r>
          </w:p>
          <w:p w:rsidR="00345243" w:rsidRPr="005238DA" w:rsidRDefault="00345243" w:rsidP="00551188">
            <w:pPr>
              <w:rPr>
                <w:rFonts w:ascii="Book Antiqua" w:hAnsi="Book Antiqua"/>
              </w:rPr>
            </w:pPr>
            <w:r w:rsidRPr="005238DA">
              <w:rPr>
                <w:rFonts w:ascii="Book Antiqua" w:hAnsi="Book Antiqua"/>
                <w:b/>
                <w:bCs/>
              </w:rPr>
              <w:t>COMMENT VALORISER LES ARGUMENTS ?</w:t>
            </w:r>
          </w:p>
          <w:p w:rsidR="00345243" w:rsidRPr="005238DA" w:rsidRDefault="00345243" w:rsidP="00551188">
            <w:pPr>
              <w:rPr>
                <w:rFonts w:ascii="Book Antiqua" w:hAnsi="Book Antiqua"/>
              </w:rPr>
            </w:pPr>
          </w:p>
          <w:p w:rsidR="00345243" w:rsidRPr="005238DA" w:rsidRDefault="00345243" w:rsidP="00551188">
            <w:pPr>
              <w:rPr>
                <w:rFonts w:ascii="Book Antiqua" w:hAnsi="Book Antiqua"/>
              </w:rPr>
            </w:pPr>
            <w:r w:rsidRPr="005238DA">
              <w:rPr>
                <w:rFonts w:ascii="Book Antiqua" w:hAnsi="Book Antiqua"/>
                <w:b/>
                <w:bCs/>
              </w:rPr>
              <w:t>§ 1 Développer et hiérarchiser les arguments</w:t>
            </w:r>
            <w:r w:rsidRPr="005238DA">
              <w:rPr>
                <w:rFonts w:ascii="Book Antiqua" w:hAnsi="Book Antiqua"/>
              </w:rPr>
              <w:t xml:space="preserve"> </w:t>
            </w:r>
          </w:p>
          <w:p w:rsidR="00345243" w:rsidRPr="005238DA" w:rsidRDefault="00345243" w:rsidP="00551188">
            <w:pPr>
              <w:rPr>
                <w:rFonts w:ascii="Book Antiqua" w:hAnsi="Book Antiqua"/>
              </w:rPr>
            </w:pPr>
          </w:p>
          <w:p w:rsidR="00345243" w:rsidRPr="005238DA" w:rsidRDefault="00345243" w:rsidP="00551188">
            <w:pPr>
              <w:rPr>
                <w:rFonts w:ascii="Book Antiqua" w:hAnsi="Book Antiqua"/>
              </w:rPr>
            </w:pPr>
            <w:r w:rsidRPr="005238DA">
              <w:rPr>
                <w:rFonts w:ascii="Book Antiqua" w:hAnsi="Book Antiqua"/>
                <w:b/>
                <w:bCs/>
              </w:rPr>
              <w:t>a) Il ne faut pas se contenter d’asséner sèchement un argument, mais lui donner l’importance</w:t>
            </w:r>
            <w:r w:rsidRPr="005238DA">
              <w:rPr>
                <w:rFonts w:ascii="Book Antiqua" w:hAnsi="Book Antiqua"/>
              </w:rPr>
              <w:t xml:space="preserve"> qu’il mérite dans une situation précise. </w:t>
            </w:r>
          </w:p>
          <w:p w:rsidR="00345243" w:rsidRPr="005238DA" w:rsidRDefault="00345243" w:rsidP="00551188">
            <w:pPr>
              <w:rPr>
                <w:rFonts w:ascii="Book Antiqua" w:hAnsi="Book Antiqua"/>
              </w:rPr>
            </w:pPr>
            <w:r w:rsidRPr="005238DA">
              <w:rPr>
                <w:rFonts w:ascii="Book Antiqua" w:hAnsi="Book Antiqua"/>
              </w:rPr>
              <w:tab/>
            </w:r>
          </w:p>
          <w:p w:rsidR="00345243" w:rsidRPr="005238DA" w:rsidRDefault="00345243" w:rsidP="00551188">
            <w:pPr>
              <w:rPr>
                <w:rFonts w:ascii="Book Antiqua" w:hAnsi="Book Antiqua"/>
                <w:i/>
                <w:iCs/>
              </w:rPr>
            </w:pPr>
            <w:r w:rsidRPr="005238DA">
              <w:rPr>
                <w:rFonts w:ascii="Book Antiqua" w:hAnsi="Book Antiqua"/>
              </w:rPr>
              <w:t xml:space="preserve">               </w:t>
            </w:r>
            <w:r w:rsidRPr="005238DA">
              <w:rPr>
                <w:rFonts w:ascii="Book Antiqua" w:hAnsi="Book Antiqua"/>
                <w:i/>
                <w:iCs/>
              </w:rPr>
              <w:t>Exemple 1 : « Ne sors pas ; il pleut. »</w:t>
            </w:r>
          </w:p>
          <w:p w:rsidR="00345243" w:rsidRPr="005238DA" w:rsidRDefault="00345243" w:rsidP="00551188">
            <w:pPr>
              <w:rPr>
                <w:rFonts w:ascii="Book Antiqua" w:hAnsi="Book Antiqua"/>
                <w:i/>
                <w:iCs/>
              </w:rPr>
            </w:pPr>
            <w:r w:rsidRPr="005238DA">
              <w:rPr>
                <w:rFonts w:ascii="Book Antiqua" w:hAnsi="Book Antiqua"/>
                <w:i/>
                <w:iCs/>
              </w:rPr>
              <w:tab/>
              <w:t>Exemple 2 : « Ne sors pas ; regarde par la fenêtre, la pluie est vraiment très violente, les rues sont inondées, les voitures roulent au pas. Tu vas te « tremper », et, avec tes bronches fragiles, tu peux t’attendre à un rhume. D’ailleurs tu as des chaussures tressées. »</w:t>
            </w:r>
          </w:p>
          <w:p w:rsidR="00345243" w:rsidRPr="005238DA" w:rsidRDefault="00345243" w:rsidP="00551188">
            <w:pPr>
              <w:rPr>
                <w:rFonts w:ascii="Book Antiqua" w:hAnsi="Book Antiqua"/>
              </w:rPr>
            </w:pPr>
            <w:r w:rsidRPr="005238DA">
              <w:rPr>
                <w:rFonts w:ascii="Book Antiqua" w:hAnsi="Book Antiqua"/>
              </w:rPr>
              <w:tab/>
            </w:r>
          </w:p>
          <w:p w:rsidR="00345243" w:rsidRPr="005238DA" w:rsidRDefault="00345243" w:rsidP="00551188">
            <w:pPr>
              <w:rPr>
                <w:rFonts w:ascii="Book Antiqua" w:hAnsi="Book Antiqua"/>
              </w:rPr>
            </w:pPr>
            <w:r w:rsidRPr="005238DA">
              <w:rPr>
                <w:rFonts w:ascii="Book Antiqua" w:hAnsi="Book Antiqua"/>
              </w:rPr>
              <w:tab/>
              <w:t>Dans l’exemple 2, le développement est fait d’une description, d’une évocation des conséquences, d’une incompatibilité.</w:t>
            </w:r>
          </w:p>
          <w:p w:rsidR="00345243" w:rsidRPr="005238DA" w:rsidRDefault="00345243" w:rsidP="00551188">
            <w:pPr>
              <w:rPr>
                <w:rFonts w:ascii="Book Antiqua" w:hAnsi="Book Antiqua"/>
              </w:rPr>
            </w:pPr>
          </w:p>
          <w:p w:rsidR="00345243" w:rsidRPr="005238DA" w:rsidRDefault="00345243" w:rsidP="00551188">
            <w:pPr>
              <w:rPr>
                <w:rFonts w:ascii="Book Antiqua" w:hAnsi="Book Antiqua"/>
              </w:rPr>
            </w:pPr>
            <w:r w:rsidRPr="005238DA">
              <w:rPr>
                <w:rFonts w:ascii="Book Antiqua" w:hAnsi="Book Antiqua"/>
              </w:rPr>
              <w:t xml:space="preserve">       Développer un argument, c’est le promouvoir aux fonctions d’argument principal et lui adjoindre des arguments subordonnés. (Denis Baril et al</w:t>
            </w:r>
            <w:proofErr w:type="gramStart"/>
            <w:r w:rsidRPr="005238DA">
              <w:rPr>
                <w:rFonts w:ascii="Book Antiqua" w:hAnsi="Book Antiqua"/>
              </w:rPr>
              <w:t>. ,</w:t>
            </w:r>
            <w:proofErr w:type="gramEnd"/>
            <w:r w:rsidRPr="005238DA">
              <w:rPr>
                <w:rFonts w:ascii="Book Antiqua" w:hAnsi="Book Antiqua"/>
              </w:rPr>
              <w:t xml:space="preserve"> op. </w:t>
            </w:r>
            <w:proofErr w:type="spellStart"/>
            <w:proofErr w:type="gramStart"/>
            <w:r w:rsidRPr="005238DA">
              <w:rPr>
                <w:rFonts w:ascii="Book Antiqua" w:hAnsi="Book Antiqua"/>
              </w:rPr>
              <w:t>cit</w:t>
            </w:r>
            <w:proofErr w:type="spellEnd"/>
            <w:proofErr w:type="gramEnd"/>
            <w:r w:rsidRPr="005238DA">
              <w:rPr>
                <w:rFonts w:ascii="Book Antiqua" w:hAnsi="Book Antiqua"/>
              </w:rPr>
              <w:t>. )</w:t>
            </w:r>
          </w:p>
          <w:p w:rsidR="00345243" w:rsidRPr="005238DA" w:rsidRDefault="00345243" w:rsidP="00551188">
            <w:pPr>
              <w:rPr>
                <w:rFonts w:ascii="Book Antiqua" w:hAnsi="Book Antiqua"/>
              </w:rPr>
            </w:pPr>
          </w:p>
          <w:p w:rsidR="00345243" w:rsidRPr="005238DA" w:rsidRDefault="00345243" w:rsidP="00551188">
            <w:pPr>
              <w:rPr>
                <w:rFonts w:ascii="Book Antiqua" w:hAnsi="Book Antiqua"/>
                <w:b/>
                <w:bCs/>
              </w:rPr>
            </w:pPr>
            <w:r w:rsidRPr="005238DA">
              <w:rPr>
                <w:rFonts w:ascii="Book Antiqua" w:hAnsi="Book Antiqua"/>
                <w:b/>
                <w:bCs/>
              </w:rPr>
              <w:t>b) Placer les arguments essentiels au début et à la fin d’un texte.</w:t>
            </w:r>
          </w:p>
          <w:p w:rsidR="00345243" w:rsidRPr="005238DA" w:rsidRDefault="00345243" w:rsidP="00551188">
            <w:pPr>
              <w:rPr>
                <w:rFonts w:ascii="Book Antiqua" w:hAnsi="Book Antiqua"/>
              </w:rPr>
            </w:pPr>
          </w:p>
        </w:tc>
        <w:tc>
          <w:tcPr>
            <w:tcW w:w="5387" w:type="dxa"/>
          </w:tcPr>
          <w:p w:rsidR="00345243" w:rsidRPr="005238DA" w:rsidRDefault="00345243" w:rsidP="00551188">
            <w:pPr>
              <w:shd w:val="solid" w:color="FFFFFF" w:fill="auto"/>
              <w:rPr>
                <w:rFonts w:ascii="Book Antiqua" w:hAnsi="Book Antiqua"/>
                <w:b/>
                <w:bCs/>
              </w:rPr>
            </w:pPr>
            <w:r w:rsidRPr="005238DA">
              <w:rPr>
                <w:rFonts w:ascii="Book Antiqua" w:hAnsi="Book Antiqua"/>
                <w:b/>
                <w:bCs/>
              </w:rPr>
              <w:t xml:space="preserve">II° PARTIE </w:t>
            </w:r>
          </w:p>
          <w:p w:rsidR="00345243" w:rsidRPr="005238DA" w:rsidRDefault="00345243" w:rsidP="00551188">
            <w:pPr>
              <w:shd w:val="solid" w:color="FFFFFF" w:fill="auto"/>
              <w:rPr>
                <w:rFonts w:ascii="Book Antiqua" w:hAnsi="Book Antiqua"/>
                <w:b/>
                <w:bCs/>
              </w:rPr>
            </w:pPr>
            <w:r w:rsidRPr="005238DA">
              <w:rPr>
                <w:rFonts w:ascii="Book Antiqua" w:hAnsi="Book Antiqua"/>
                <w:b/>
                <w:bCs/>
              </w:rPr>
              <w:t>COMMENT CHOISIR UNE STRATEGIE DE REFUTATION</w:t>
            </w:r>
          </w:p>
          <w:p w:rsidR="00345243" w:rsidRPr="005238DA" w:rsidRDefault="00345243" w:rsidP="00551188">
            <w:pPr>
              <w:rPr>
                <w:rFonts w:ascii="Book Antiqua" w:hAnsi="Book Antiqua"/>
              </w:rPr>
            </w:pPr>
          </w:p>
          <w:p w:rsidR="00345243" w:rsidRPr="005238DA" w:rsidRDefault="00345243" w:rsidP="00551188">
            <w:pPr>
              <w:rPr>
                <w:rFonts w:ascii="Book Antiqua" w:hAnsi="Book Antiqua"/>
                <w:b/>
                <w:bCs/>
              </w:rPr>
            </w:pPr>
            <w:r w:rsidRPr="005238DA">
              <w:rPr>
                <w:rFonts w:ascii="Book Antiqua" w:hAnsi="Book Antiqua"/>
                <w:b/>
                <w:bCs/>
              </w:rPr>
              <w:t>§ 1 Choisir un mode de critique</w:t>
            </w:r>
          </w:p>
          <w:p w:rsidR="00345243" w:rsidRPr="005238DA" w:rsidRDefault="00345243" w:rsidP="00551188">
            <w:pPr>
              <w:rPr>
                <w:rFonts w:ascii="Book Antiqua" w:hAnsi="Book Antiqua"/>
                <w:b/>
                <w:bCs/>
              </w:rPr>
            </w:pPr>
          </w:p>
          <w:p w:rsidR="00345243" w:rsidRPr="005238DA" w:rsidRDefault="00345243" w:rsidP="00551188">
            <w:pPr>
              <w:rPr>
                <w:rFonts w:ascii="Book Antiqua" w:hAnsi="Book Antiqua"/>
              </w:rPr>
            </w:pPr>
            <w:r w:rsidRPr="005238DA">
              <w:rPr>
                <w:rFonts w:ascii="Book Antiqua" w:hAnsi="Book Antiqua"/>
                <w:b/>
                <w:bCs/>
              </w:rPr>
              <w:t>A. Opposer à un argument un autre argument</w:t>
            </w:r>
          </w:p>
          <w:p w:rsidR="00345243" w:rsidRPr="005238DA" w:rsidRDefault="00345243" w:rsidP="00551188">
            <w:pPr>
              <w:rPr>
                <w:rFonts w:ascii="Book Antiqua" w:hAnsi="Book Antiqua"/>
              </w:rPr>
            </w:pPr>
            <w:r w:rsidRPr="005238DA">
              <w:rPr>
                <w:rFonts w:ascii="Book Antiqua" w:hAnsi="Book Antiqua"/>
                <w:b/>
                <w:bCs/>
              </w:rPr>
              <w:t>- appartenant au même type :</w:t>
            </w:r>
            <w:r w:rsidRPr="005238DA">
              <w:rPr>
                <w:rFonts w:ascii="Book Antiqua" w:hAnsi="Book Antiqua"/>
              </w:rPr>
              <w:t xml:space="preserve"> opposer une cause à une autre cause, un dilemme à un autre...</w:t>
            </w:r>
          </w:p>
          <w:p w:rsidR="00345243" w:rsidRPr="005238DA" w:rsidRDefault="00345243" w:rsidP="00551188">
            <w:pPr>
              <w:rPr>
                <w:rFonts w:ascii="Book Antiqua" w:hAnsi="Book Antiqua"/>
              </w:rPr>
            </w:pPr>
            <w:r w:rsidRPr="005238DA">
              <w:rPr>
                <w:rFonts w:ascii="Book Antiqua" w:hAnsi="Book Antiqua"/>
                <w:b/>
                <w:bCs/>
              </w:rPr>
              <w:t>- ou appartenant un type différent :</w:t>
            </w:r>
            <w:r w:rsidRPr="005238DA">
              <w:rPr>
                <w:rFonts w:ascii="Book Antiqua" w:hAnsi="Book Antiqua"/>
              </w:rPr>
              <w:t xml:space="preserve"> opposer, par exemple, qualité et quantité, efficacité et droit...</w:t>
            </w:r>
          </w:p>
          <w:p w:rsidR="00345243" w:rsidRPr="005238DA" w:rsidRDefault="00345243" w:rsidP="00551188">
            <w:pPr>
              <w:rPr>
                <w:rFonts w:ascii="Book Antiqua" w:hAnsi="Book Antiqua"/>
              </w:rPr>
            </w:pPr>
          </w:p>
          <w:p w:rsidR="00345243" w:rsidRPr="005238DA" w:rsidRDefault="00345243" w:rsidP="00551188">
            <w:pPr>
              <w:rPr>
                <w:rFonts w:ascii="Book Antiqua" w:hAnsi="Book Antiqua"/>
              </w:rPr>
            </w:pPr>
            <w:r w:rsidRPr="005238DA">
              <w:rPr>
                <w:rFonts w:ascii="Book Antiqua" w:hAnsi="Book Antiqua"/>
                <w:b/>
                <w:bCs/>
              </w:rPr>
              <w:t>B. S’efforcer de détruire l’argument lui-même</w:t>
            </w:r>
            <w:r w:rsidRPr="005238DA">
              <w:rPr>
                <w:rFonts w:ascii="Book Antiqua" w:hAnsi="Book Antiqua"/>
              </w:rPr>
              <w:t>. C’est la réfutation au sens étroit du terme. Par exemple, montrer l’inexistence d’un rapport de cause.</w:t>
            </w:r>
          </w:p>
          <w:p w:rsidR="00345243" w:rsidRPr="005238DA" w:rsidRDefault="00345243" w:rsidP="00551188">
            <w:pPr>
              <w:rPr>
                <w:rFonts w:ascii="Book Antiqua" w:hAnsi="Book Antiqua"/>
              </w:rPr>
            </w:pPr>
            <w:r w:rsidRPr="005238DA">
              <w:rPr>
                <w:rFonts w:ascii="Book Antiqua" w:hAnsi="Book Antiqua"/>
                <w:b/>
                <w:bCs/>
              </w:rPr>
              <w:t xml:space="preserve">     Dénoncer les affirmations gratuites </w:t>
            </w:r>
            <w:r w:rsidRPr="005238DA">
              <w:rPr>
                <w:rFonts w:ascii="Book Antiqua" w:hAnsi="Book Antiqua"/>
              </w:rPr>
              <w:t>en montrant que l’idée adverse est dépourvue de tout fondement.</w:t>
            </w:r>
          </w:p>
          <w:p w:rsidR="00345243" w:rsidRPr="005238DA" w:rsidRDefault="00345243" w:rsidP="00551188">
            <w:pPr>
              <w:rPr>
                <w:rFonts w:ascii="Book Antiqua" w:hAnsi="Book Antiqua"/>
              </w:rPr>
            </w:pPr>
          </w:p>
          <w:p w:rsidR="00345243" w:rsidRPr="005238DA" w:rsidRDefault="00345243" w:rsidP="00551188">
            <w:pPr>
              <w:rPr>
                <w:rFonts w:ascii="Book Antiqua" w:hAnsi="Book Antiqua"/>
                <w:b/>
                <w:bCs/>
              </w:rPr>
            </w:pPr>
            <w:r w:rsidRPr="005238DA">
              <w:rPr>
                <w:rFonts w:ascii="Book Antiqua" w:hAnsi="Book Antiqua"/>
                <w:b/>
                <w:bCs/>
              </w:rPr>
              <w:t>C.</w:t>
            </w:r>
            <w:r w:rsidRPr="005238DA">
              <w:rPr>
                <w:rFonts w:ascii="Book Antiqua" w:hAnsi="Book Antiqua"/>
              </w:rPr>
              <w:t xml:space="preserve"> </w:t>
            </w:r>
            <w:r w:rsidRPr="005238DA">
              <w:rPr>
                <w:rFonts w:ascii="Book Antiqua" w:hAnsi="Book Antiqua"/>
                <w:b/>
                <w:bCs/>
              </w:rPr>
              <w:t xml:space="preserve">Dénoncer les faux arguments ou le fait d'esquiver le sujet </w:t>
            </w:r>
            <w:r w:rsidRPr="005238DA">
              <w:rPr>
                <w:rFonts w:ascii="Book Antiqua" w:hAnsi="Book Antiqua"/>
              </w:rPr>
              <w:t xml:space="preserve">(Michel GEY, op. </w:t>
            </w:r>
            <w:proofErr w:type="spellStart"/>
            <w:proofErr w:type="gramStart"/>
            <w:r w:rsidRPr="005238DA">
              <w:rPr>
                <w:rFonts w:ascii="Book Antiqua" w:hAnsi="Book Antiqua"/>
              </w:rPr>
              <w:t>cit</w:t>
            </w:r>
            <w:proofErr w:type="spellEnd"/>
            <w:proofErr w:type="gramEnd"/>
            <w:r w:rsidRPr="005238DA">
              <w:rPr>
                <w:rFonts w:ascii="Book Antiqua" w:hAnsi="Book Antiqua"/>
              </w:rPr>
              <w:t>.)</w:t>
            </w:r>
          </w:p>
          <w:p w:rsidR="00345243" w:rsidRPr="005238DA" w:rsidRDefault="00345243" w:rsidP="00551188">
            <w:pPr>
              <w:rPr>
                <w:rFonts w:ascii="Book Antiqua" w:hAnsi="Book Antiqua"/>
              </w:rPr>
            </w:pPr>
            <w:r w:rsidRPr="005238DA">
              <w:rPr>
                <w:rFonts w:ascii="Book Antiqua" w:hAnsi="Book Antiqua"/>
              </w:rPr>
              <w:tab/>
            </w:r>
            <w:r w:rsidRPr="005238DA">
              <w:rPr>
                <w:rFonts w:ascii="Book Antiqua" w:hAnsi="Book Antiqua"/>
                <w:b/>
                <w:bCs/>
              </w:rPr>
              <w:t xml:space="preserve">1) L'argument "ad </w:t>
            </w:r>
            <w:proofErr w:type="spellStart"/>
            <w:r w:rsidRPr="005238DA">
              <w:rPr>
                <w:rFonts w:ascii="Book Antiqua" w:hAnsi="Book Antiqua"/>
                <w:b/>
                <w:bCs/>
              </w:rPr>
              <w:t>ignorantiam</w:t>
            </w:r>
            <w:proofErr w:type="spellEnd"/>
            <w:r w:rsidRPr="005238DA">
              <w:rPr>
                <w:rFonts w:ascii="Book Antiqua" w:hAnsi="Book Antiqua"/>
                <w:b/>
                <w:bCs/>
              </w:rPr>
              <w:t>",</w:t>
            </w:r>
            <w:r w:rsidRPr="005238DA">
              <w:rPr>
                <w:rFonts w:ascii="Book Antiqua" w:hAnsi="Book Antiqua"/>
              </w:rPr>
              <w:t xml:space="preserve"> </w:t>
            </w:r>
            <w:proofErr w:type="spellStart"/>
            <w:r w:rsidRPr="005238DA">
              <w:rPr>
                <w:rFonts w:ascii="Book Antiqua" w:hAnsi="Book Antiqua"/>
              </w:rPr>
              <w:t>manoeuvre</w:t>
            </w:r>
            <w:proofErr w:type="spellEnd"/>
            <w:r w:rsidRPr="005238DA">
              <w:rPr>
                <w:rFonts w:ascii="Book Antiqua" w:hAnsi="Book Antiqua"/>
              </w:rPr>
              <w:t xml:space="preserve"> par laquelle on embarrasse l'adversaire en le chargeant d'établir la preuve du contraire.</w:t>
            </w:r>
          </w:p>
          <w:p w:rsidR="00345243" w:rsidRPr="005238DA" w:rsidRDefault="00345243" w:rsidP="00551188">
            <w:pPr>
              <w:rPr>
                <w:rFonts w:ascii="Book Antiqua" w:hAnsi="Book Antiqua"/>
              </w:rPr>
            </w:pPr>
          </w:p>
          <w:p w:rsidR="00345243" w:rsidRPr="005238DA" w:rsidRDefault="00345243" w:rsidP="00551188">
            <w:pPr>
              <w:rPr>
                <w:rFonts w:ascii="Book Antiqua" w:hAnsi="Book Antiqua"/>
              </w:rPr>
            </w:pPr>
            <w:r w:rsidRPr="005238DA">
              <w:rPr>
                <w:rFonts w:ascii="Book Antiqua" w:hAnsi="Book Antiqua"/>
              </w:rPr>
              <w:tab/>
            </w:r>
            <w:r w:rsidRPr="005238DA">
              <w:rPr>
                <w:rFonts w:ascii="Book Antiqua" w:hAnsi="Book Antiqua"/>
                <w:b/>
                <w:bCs/>
              </w:rPr>
              <w:t>2) L'échappatoire</w:t>
            </w:r>
            <w:r w:rsidRPr="005238DA">
              <w:rPr>
                <w:rFonts w:ascii="Book Antiqua" w:hAnsi="Book Antiqua"/>
              </w:rPr>
              <w:t>, qui consiste à simplement éluder une question, à répondre à côté.</w:t>
            </w:r>
          </w:p>
          <w:p w:rsidR="00345243" w:rsidRPr="005238DA" w:rsidRDefault="00345243" w:rsidP="00551188">
            <w:pPr>
              <w:rPr>
                <w:rFonts w:ascii="Book Antiqua" w:hAnsi="Book Antiqua"/>
              </w:rPr>
            </w:pPr>
          </w:p>
          <w:p w:rsidR="00345243" w:rsidRPr="005238DA" w:rsidRDefault="00345243" w:rsidP="00551188">
            <w:pPr>
              <w:rPr>
                <w:rFonts w:ascii="Book Antiqua" w:hAnsi="Book Antiqua"/>
              </w:rPr>
            </w:pPr>
            <w:r w:rsidRPr="005238DA">
              <w:rPr>
                <w:rFonts w:ascii="Book Antiqua" w:hAnsi="Book Antiqua"/>
              </w:rPr>
              <w:tab/>
            </w:r>
            <w:r w:rsidRPr="005238DA">
              <w:rPr>
                <w:rFonts w:ascii="Book Antiqua" w:hAnsi="Book Antiqua"/>
                <w:b/>
                <w:bCs/>
              </w:rPr>
              <w:t>3) Le rejet</w:t>
            </w:r>
            <w:r w:rsidRPr="005238DA">
              <w:rPr>
                <w:rFonts w:ascii="Book Antiqua" w:hAnsi="Book Antiqua"/>
              </w:rPr>
              <w:t>, qui consiste à éviter d'aborder un sujet en le déclarant enfantin, secondaire, trop long à expliquer, ou en reportant son examen à un moment ultérieur. Ex. : "Je ne veux pas vous lasser en énumérant tous les ..."</w:t>
            </w:r>
          </w:p>
          <w:p w:rsidR="00345243" w:rsidRPr="005238DA" w:rsidRDefault="00345243" w:rsidP="00551188">
            <w:pPr>
              <w:rPr>
                <w:rFonts w:ascii="Book Antiqua" w:hAnsi="Book Antiqua"/>
              </w:rPr>
            </w:pPr>
            <w:r w:rsidRPr="005238DA">
              <w:rPr>
                <w:rFonts w:ascii="Book Antiqua" w:hAnsi="Book Antiqua"/>
              </w:rPr>
              <w:tab/>
            </w:r>
          </w:p>
          <w:p w:rsidR="00345243" w:rsidRPr="005238DA" w:rsidRDefault="00345243" w:rsidP="00551188">
            <w:pPr>
              <w:rPr>
                <w:rFonts w:ascii="Book Antiqua" w:hAnsi="Book Antiqua"/>
                <w:b/>
                <w:bCs/>
              </w:rPr>
            </w:pPr>
            <w:r w:rsidRPr="005238DA">
              <w:rPr>
                <w:rFonts w:ascii="Book Antiqua" w:hAnsi="Book Antiqua"/>
              </w:rPr>
              <w:lastRenderedPageBreak/>
              <w:tab/>
            </w:r>
            <w:r w:rsidRPr="005238DA">
              <w:rPr>
                <w:rFonts w:ascii="Book Antiqua" w:hAnsi="Book Antiqua"/>
                <w:b/>
                <w:bCs/>
              </w:rPr>
              <w:t>4) La disqualification</w:t>
            </w:r>
            <w:r w:rsidRPr="005238DA">
              <w:rPr>
                <w:rFonts w:ascii="Book Antiqua" w:hAnsi="Book Antiqua"/>
              </w:rPr>
              <w:t>, autorisation que l'on se donne de ne pas répondre en déclarant que la bassesse, la légèreté ou la violence des propos adverses suffisent à discréditer leur auteur.</w:t>
            </w:r>
          </w:p>
          <w:p w:rsidR="00345243" w:rsidRPr="005238DA" w:rsidRDefault="00345243" w:rsidP="00551188">
            <w:pPr>
              <w:rPr>
                <w:rFonts w:ascii="Book Antiqua" w:hAnsi="Book Antiqua"/>
              </w:rPr>
            </w:pPr>
            <w:r w:rsidRPr="005238DA">
              <w:rPr>
                <w:rFonts w:ascii="Book Antiqua" w:hAnsi="Book Antiqua"/>
              </w:rPr>
              <w:tab/>
            </w:r>
            <w:r w:rsidRPr="005238DA">
              <w:rPr>
                <w:rFonts w:ascii="Book Antiqua" w:hAnsi="Book Antiqua"/>
                <w:b/>
                <w:bCs/>
              </w:rPr>
              <w:t>5) L'argument du "trop beau pour être vrai",</w:t>
            </w:r>
            <w:r w:rsidRPr="005238DA">
              <w:rPr>
                <w:rFonts w:ascii="Book Antiqua" w:hAnsi="Book Antiqua"/>
              </w:rPr>
              <w:t xml:space="preserve"> qui consiste à jeter le doute sur une vérité trop évidente, servie par trop d'indices. Ex. : Tel avocat qui fait valoir ce qui paraît être le bon sens :"Mon client, seul héritier, aurait pris soin de se quereller en public avec sa victime, de laisser ses empreintes chez elle et d'appeler lui-même la police ?"</w:t>
            </w:r>
          </w:p>
          <w:p w:rsidR="00345243" w:rsidRPr="005238DA" w:rsidRDefault="00345243" w:rsidP="00551188">
            <w:pPr>
              <w:rPr>
                <w:rFonts w:ascii="Book Antiqua" w:hAnsi="Book Antiqua"/>
              </w:rPr>
            </w:pPr>
          </w:p>
        </w:tc>
      </w:tr>
      <w:tr w:rsidR="00345243" w:rsidRPr="005238DA" w:rsidTr="00551188">
        <w:tc>
          <w:tcPr>
            <w:tcW w:w="4748" w:type="dxa"/>
          </w:tcPr>
          <w:p w:rsidR="00345243" w:rsidRPr="005238DA" w:rsidRDefault="00345243" w:rsidP="00551188">
            <w:pPr>
              <w:rPr>
                <w:rFonts w:ascii="Book Antiqua" w:hAnsi="Book Antiqua"/>
              </w:rPr>
            </w:pPr>
            <w:r w:rsidRPr="005238DA">
              <w:rPr>
                <w:rFonts w:ascii="Book Antiqua" w:hAnsi="Book Antiqua"/>
                <w:b/>
                <w:bCs/>
              </w:rPr>
              <w:lastRenderedPageBreak/>
              <w:t>§ 2 Illustrer et/ou généraliser</w:t>
            </w:r>
          </w:p>
          <w:p w:rsidR="00345243" w:rsidRPr="005238DA" w:rsidRDefault="00345243" w:rsidP="00551188">
            <w:pPr>
              <w:rPr>
                <w:rFonts w:ascii="Book Antiqua" w:hAnsi="Book Antiqua"/>
              </w:rPr>
            </w:pPr>
            <w:r w:rsidRPr="005238DA">
              <w:rPr>
                <w:rFonts w:ascii="Book Antiqua" w:hAnsi="Book Antiqua"/>
              </w:rPr>
              <w:t>Un exemple peut avoir deux fonctions :</w:t>
            </w:r>
            <w:r w:rsidRPr="005238DA">
              <w:rPr>
                <w:rFonts w:ascii="Book Antiqua" w:hAnsi="Book Antiqua"/>
              </w:rPr>
              <w:tab/>
            </w:r>
          </w:p>
          <w:p w:rsidR="00345243" w:rsidRPr="005238DA" w:rsidRDefault="00345243" w:rsidP="00551188">
            <w:pPr>
              <w:rPr>
                <w:rFonts w:ascii="Book Antiqua" w:hAnsi="Book Antiqua"/>
              </w:rPr>
            </w:pPr>
            <w:r w:rsidRPr="005238DA">
              <w:rPr>
                <w:rFonts w:ascii="Book Antiqua" w:hAnsi="Book Antiqua"/>
                <w:b/>
                <w:bCs/>
              </w:rPr>
              <w:t xml:space="preserve">a) l’exemple-illustration </w:t>
            </w:r>
            <w:r w:rsidRPr="005238DA">
              <w:rPr>
                <w:rFonts w:ascii="Book Antiqua" w:hAnsi="Book Antiqua"/>
              </w:rPr>
              <w:t>qui permet d’examiner à propos d’un fait précis et concret ce qui vient d’être affirmé d’une façon générale ; c’est un ornement. Dans ce cas, l’exemple éclaire la règle.</w:t>
            </w:r>
          </w:p>
          <w:p w:rsidR="00345243" w:rsidRPr="005238DA" w:rsidRDefault="00345243" w:rsidP="00551188">
            <w:pPr>
              <w:rPr>
                <w:rFonts w:ascii="Book Antiqua" w:hAnsi="Book Antiqua"/>
                <w:i/>
                <w:iCs/>
              </w:rPr>
            </w:pPr>
            <w:r w:rsidRPr="005238DA">
              <w:rPr>
                <w:rFonts w:ascii="Book Antiqua" w:hAnsi="Book Antiqua"/>
              </w:rPr>
              <w:tab/>
            </w:r>
            <w:r w:rsidRPr="005238DA">
              <w:rPr>
                <w:rFonts w:ascii="Book Antiqua" w:hAnsi="Book Antiqua"/>
                <w:i/>
                <w:iCs/>
              </w:rPr>
              <w:t>Ex. : "Le changement d'heure dérange les animaux. Mon voisin est cultivateur. Chaque jour à 17 heures pile, il rentre ses vaches pour les traire. S'il est en retard de dix minutes, elles meuglent sans arrêt. Vous parlez d'un concert le 1° dimanche de la nouvelle heure !" (La Voix du Nord, Courrier des lecteurs)</w:t>
            </w:r>
          </w:p>
          <w:p w:rsidR="00345243" w:rsidRPr="005238DA" w:rsidRDefault="00345243" w:rsidP="00551188">
            <w:pPr>
              <w:rPr>
                <w:rFonts w:ascii="Book Antiqua" w:hAnsi="Book Antiqua"/>
              </w:rPr>
            </w:pPr>
          </w:p>
          <w:p w:rsidR="00345243" w:rsidRPr="005238DA" w:rsidRDefault="00345243" w:rsidP="00551188">
            <w:pPr>
              <w:rPr>
                <w:rFonts w:ascii="Book Antiqua" w:hAnsi="Book Antiqua"/>
              </w:rPr>
            </w:pPr>
            <w:r w:rsidRPr="005238DA">
              <w:rPr>
                <w:rFonts w:ascii="Book Antiqua" w:hAnsi="Book Antiqua"/>
                <w:b/>
                <w:bCs/>
              </w:rPr>
              <w:t xml:space="preserve">b) l’exemple-preuve </w:t>
            </w:r>
            <w:r w:rsidRPr="005238DA">
              <w:rPr>
                <w:rFonts w:ascii="Book Antiqua" w:hAnsi="Book Antiqua"/>
              </w:rPr>
              <w:t xml:space="preserve">qui fonde un principe, une règle sur un ou plusieurs cas particuliers : </w:t>
            </w:r>
          </w:p>
          <w:p w:rsidR="00345243" w:rsidRPr="005238DA" w:rsidRDefault="00345243" w:rsidP="00551188">
            <w:pPr>
              <w:rPr>
                <w:rFonts w:ascii="Book Antiqua" w:hAnsi="Book Antiqua"/>
              </w:rPr>
            </w:pPr>
            <w:r w:rsidRPr="005238DA">
              <w:rPr>
                <w:rFonts w:ascii="Book Antiqua" w:hAnsi="Book Antiqua"/>
              </w:rPr>
              <w:tab/>
              <w:t xml:space="preserve">On généralise, </w:t>
            </w:r>
            <w:r w:rsidRPr="005238DA">
              <w:rPr>
                <w:rFonts w:ascii="Book Antiqua" w:hAnsi="Book Antiqua"/>
                <w:b/>
                <w:bCs/>
              </w:rPr>
              <w:t>ON RAISONNE PAR INDUCTION</w:t>
            </w:r>
            <w:r w:rsidRPr="005238DA">
              <w:rPr>
                <w:rFonts w:ascii="Book Antiqua" w:hAnsi="Book Antiqua"/>
              </w:rPr>
              <w:t xml:space="preserve"> à partir de plusieurs exemples décisifs. Dans ce cas, l’exemple fonde la règle. Un exemple peut donc avoir une dimension argumentative.</w:t>
            </w:r>
          </w:p>
          <w:p w:rsidR="00345243" w:rsidRPr="005238DA" w:rsidRDefault="00345243" w:rsidP="00551188">
            <w:pPr>
              <w:rPr>
                <w:rFonts w:ascii="Book Antiqua" w:hAnsi="Book Antiqua"/>
                <w:i/>
                <w:iCs/>
              </w:rPr>
            </w:pPr>
            <w:r w:rsidRPr="005238DA">
              <w:rPr>
                <w:rFonts w:ascii="Book Antiqua" w:hAnsi="Book Antiqua"/>
              </w:rPr>
              <w:tab/>
            </w:r>
            <w:r w:rsidRPr="005238DA">
              <w:rPr>
                <w:rFonts w:ascii="Book Antiqua" w:hAnsi="Book Antiqua"/>
                <w:i/>
                <w:iCs/>
              </w:rPr>
              <w:t>Ex. : "Il a voté dimanche : c'est un bon citoyen."</w:t>
            </w:r>
          </w:p>
          <w:p w:rsidR="00345243" w:rsidRPr="005238DA" w:rsidRDefault="00345243" w:rsidP="00551188">
            <w:pPr>
              <w:rPr>
                <w:rFonts w:ascii="Book Antiqua" w:hAnsi="Book Antiqua"/>
              </w:rPr>
            </w:pPr>
          </w:p>
          <w:p w:rsidR="00345243" w:rsidRPr="005238DA" w:rsidRDefault="00345243" w:rsidP="00551188">
            <w:pPr>
              <w:rPr>
                <w:rFonts w:ascii="Book Antiqua" w:hAnsi="Book Antiqua"/>
              </w:rPr>
            </w:pPr>
            <w:r w:rsidRPr="005238DA">
              <w:rPr>
                <w:rFonts w:ascii="Book Antiqua" w:hAnsi="Book Antiqua"/>
                <w:b/>
                <w:bCs/>
              </w:rPr>
              <w:t xml:space="preserve">c) le symbole </w:t>
            </w:r>
            <w:r w:rsidRPr="005238DA">
              <w:rPr>
                <w:rFonts w:ascii="Book Antiqua" w:hAnsi="Book Antiqua"/>
              </w:rPr>
              <w:t xml:space="preserve">: Présenter un fait comme symbolique fournit parfois un argument frappant. </w:t>
            </w:r>
          </w:p>
          <w:p w:rsidR="00345243" w:rsidRPr="005238DA" w:rsidRDefault="00345243" w:rsidP="00551188">
            <w:pPr>
              <w:rPr>
                <w:rFonts w:ascii="Book Antiqua" w:hAnsi="Book Antiqua"/>
                <w:i/>
                <w:iCs/>
              </w:rPr>
            </w:pPr>
            <w:r w:rsidRPr="005238DA">
              <w:rPr>
                <w:rFonts w:ascii="Book Antiqua" w:hAnsi="Book Antiqua"/>
              </w:rPr>
              <w:lastRenderedPageBreak/>
              <w:tab/>
            </w:r>
            <w:r w:rsidRPr="005238DA">
              <w:rPr>
                <w:rFonts w:ascii="Book Antiqua" w:hAnsi="Book Antiqua"/>
                <w:i/>
                <w:iCs/>
              </w:rPr>
              <w:t>Ex. : Brûler le drapeau d'un pays a une forte signification.</w:t>
            </w:r>
          </w:p>
          <w:p w:rsidR="00345243" w:rsidRPr="005238DA" w:rsidRDefault="00345243" w:rsidP="00551188">
            <w:pPr>
              <w:rPr>
                <w:rFonts w:ascii="Book Antiqua" w:hAnsi="Book Antiqua"/>
                <w:i/>
                <w:iCs/>
              </w:rPr>
            </w:pPr>
            <w:r w:rsidRPr="005238DA">
              <w:rPr>
                <w:rFonts w:ascii="Book Antiqua" w:hAnsi="Book Antiqua"/>
                <w:i/>
                <w:iCs/>
              </w:rPr>
              <w:tab/>
              <w:t>Ex. : "L'augmentation du prix du pain hier, du bifteck aujourd'hui n'est pas seulement celle d'un aliment, mais est significative de toute l'évolution économique."</w:t>
            </w:r>
          </w:p>
          <w:p w:rsidR="00345243" w:rsidRPr="005238DA" w:rsidRDefault="00345243" w:rsidP="00551188">
            <w:pPr>
              <w:rPr>
                <w:rFonts w:ascii="Book Antiqua" w:hAnsi="Book Antiqua"/>
              </w:rPr>
            </w:pPr>
          </w:p>
        </w:tc>
        <w:tc>
          <w:tcPr>
            <w:tcW w:w="5387" w:type="dxa"/>
          </w:tcPr>
          <w:p w:rsidR="00345243" w:rsidRPr="005238DA" w:rsidRDefault="00345243" w:rsidP="00551188">
            <w:pPr>
              <w:rPr>
                <w:rFonts w:ascii="Book Antiqua" w:hAnsi="Book Antiqua"/>
                <w:b/>
                <w:bCs/>
              </w:rPr>
            </w:pPr>
            <w:r w:rsidRPr="005238DA">
              <w:rPr>
                <w:rFonts w:ascii="Book Antiqua" w:hAnsi="Book Antiqua"/>
                <w:b/>
                <w:bCs/>
              </w:rPr>
              <w:lastRenderedPageBreak/>
              <w:t>§ 2 Contester les généralisations abusives</w:t>
            </w:r>
          </w:p>
          <w:p w:rsidR="00345243" w:rsidRPr="005238DA" w:rsidRDefault="00345243" w:rsidP="00551188">
            <w:pPr>
              <w:rPr>
                <w:rFonts w:ascii="Book Antiqua" w:hAnsi="Book Antiqua"/>
              </w:rPr>
            </w:pPr>
            <w:r w:rsidRPr="005238DA">
              <w:rPr>
                <w:rFonts w:ascii="Book Antiqua" w:hAnsi="Book Antiqua"/>
              </w:rPr>
              <w:tab/>
            </w:r>
          </w:p>
          <w:p w:rsidR="00345243" w:rsidRPr="005238DA" w:rsidRDefault="00345243" w:rsidP="00551188">
            <w:pPr>
              <w:rPr>
                <w:rFonts w:ascii="Book Antiqua" w:hAnsi="Book Antiqua"/>
                <w:b/>
                <w:bCs/>
              </w:rPr>
            </w:pPr>
            <w:r w:rsidRPr="005238DA">
              <w:rPr>
                <w:rFonts w:ascii="Book Antiqua" w:hAnsi="Book Antiqua"/>
              </w:rPr>
              <w:t xml:space="preserve">       Si une vérité générale est établie, par induction, sur un cas particulier ou un trop petit nombre d’observations, réfuter en apportant d’autres exemples qui prouvent le contraire...</w:t>
            </w:r>
          </w:p>
          <w:p w:rsidR="00345243" w:rsidRPr="005238DA" w:rsidRDefault="00345243" w:rsidP="00551188">
            <w:pPr>
              <w:rPr>
                <w:rFonts w:ascii="Book Antiqua" w:hAnsi="Book Antiqua"/>
                <w:b/>
                <w:bCs/>
              </w:rPr>
            </w:pPr>
          </w:p>
          <w:p w:rsidR="00345243" w:rsidRPr="005238DA" w:rsidRDefault="00345243" w:rsidP="00551188">
            <w:pPr>
              <w:rPr>
                <w:rFonts w:ascii="Book Antiqua" w:hAnsi="Book Antiqua"/>
                <w:b/>
                <w:bCs/>
              </w:rPr>
            </w:pPr>
          </w:p>
          <w:p w:rsidR="00345243" w:rsidRPr="005238DA" w:rsidRDefault="00345243" w:rsidP="00551188">
            <w:pPr>
              <w:rPr>
                <w:rFonts w:ascii="Book Antiqua" w:hAnsi="Book Antiqua"/>
              </w:rPr>
            </w:pPr>
            <w:r w:rsidRPr="005238DA">
              <w:rPr>
                <w:rFonts w:ascii="Book Antiqua" w:hAnsi="Book Antiqua"/>
              </w:rPr>
              <w:tab/>
            </w:r>
          </w:p>
          <w:p w:rsidR="00345243" w:rsidRPr="005238DA" w:rsidRDefault="00345243" w:rsidP="00551188">
            <w:pPr>
              <w:rPr>
                <w:rFonts w:ascii="Book Antiqua" w:hAnsi="Book Antiqua"/>
              </w:rPr>
            </w:pPr>
          </w:p>
        </w:tc>
      </w:tr>
      <w:tr w:rsidR="00345243" w:rsidRPr="005238DA" w:rsidTr="00551188">
        <w:tc>
          <w:tcPr>
            <w:tcW w:w="4748" w:type="dxa"/>
          </w:tcPr>
          <w:p w:rsidR="00345243" w:rsidRPr="005238DA" w:rsidRDefault="00345243" w:rsidP="00551188">
            <w:pPr>
              <w:rPr>
                <w:rFonts w:ascii="Book Antiqua" w:hAnsi="Book Antiqua"/>
                <w:b/>
                <w:bCs/>
              </w:rPr>
            </w:pPr>
            <w:r w:rsidRPr="005238DA">
              <w:rPr>
                <w:rFonts w:ascii="Book Antiqua" w:hAnsi="Book Antiqua"/>
                <w:b/>
                <w:bCs/>
              </w:rPr>
              <w:t xml:space="preserve">§ </w:t>
            </w:r>
            <w:proofErr w:type="gramStart"/>
            <w:r w:rsidRPr="005238DA">
              <w:rPr>
                <w:rFonts w:ascii="Book Antiqua" w:hAnsi="Book Antiqua"/>
                <w:b/>
                <w:bCs/>
              </w:rPr>
              <w:t>3  Apporter</w:t>
            </w:r>
            <w:proofErr w:type="gramEnd"/>
            <w:r w:rsidRPr="005238DA">
              <w:rPr>
                <w:rFonts w:ascii="Book Antiqua" w:hAnsi="Book Antiqua"/>
                <w:b/>
                <w:bCs/>
              </w:rPr>
              <w:t xml:space="preserve"> des témoignages</w:t>
            </w:r>
          </w:p>
          <w:p w:rsidR="00345243" w:rsidRPr="005238DA" w:rsidRDefault="00345243" w:rsidP="00551188">
            <w:pPr>
              <w:rPr>
                <w:rFonts w:ascii="Book Antiqua" w:hAnsi="Book Antiqua"/>
              </w:rPr>
            </w:pPr>
          </w:p>
          <w:p w:rsidR="00345243" w:rsidRPr="005238DA" w:rsidRDefault="00345243" w:rsidP="00551188">
            <w:pPr>
              <w:rPr>
                <w:rFonts w:ascii="Book Antiqua" w:hAnsi="Book Antiqua"/>
              </w:rPr>
            </w:pPr>
            <w:r w:rsidRPr="005238DA">
              <w:rPr>
                <w:rFonts w:ascii="Book Antiqua" w:hAnsi="Book Antiqua"/>
              </w:rPr>
              <w:tab/>
              <w:t>Ce sont les propos de ceux qui ont vécu les faits ou y ont assisté ; celui ou celle qui parle est alors considéré comme "une preuve vivante".</w:t>
            </w:r>
          </w:p>
          <w:p w:rsidR="00345243" w:rsidRPr="005238DA" w:rsidRDefault="00345243" w:rsidP="00551188">
            <w:pPr>
              <w:rPr>
                <w:rFonts w:ascii="Book Antiqua" w:hAnsi="Book Antiqua"/>
                <w:i/>
                <w:iCs/>
              </w:rPr>
            </w:pPr>
            <w:r w:rsidRPr="005238DA">
              <w:rPr>
                <w:rFonts w:ascii="Book Antiqua" w:hAnsi="Book Antiqua"/>
              </w:rPr>
              <w:tab/>
            </w:r>
            <w:r w:rsidRPr="005238DA">
              <w:rPr>
                <w:rFonts w:ascii="Book Antiqua" w:hAnsi="Book Antiqua"/>
                <w:i/>
                <w:iCs/>
              </w:rPr>
              <w:t>Ex. : Un célèbre mannequin qui, en tenue de cow-boy, a longtemps vanté les mérites d'une marque de cigarette et qui a été atteint d'un cancer provoqué par le tabac, a passé la fin de sa vie à combattre le tabagisme.</w:t>
            </w:r>
          </w:p>
          <w:p w:rsidR="00345243" w:rsidRPr="005238DA" w:rsidRDefault="00345243" w:rsidP="00551188">
            <w:pPr>
              <w:rPr>
                <w:rFonts w:ascii="Book Antiqua" w:hAnsi="Book Antiqua"/>
                <w:b/>
                <w:bCs/>
              </w:rPr>
            </w:pPr>
          </w:p>
        </w:tc>
        <w:tc>
          <w:tcPr>
            <w:tcW w:w="5387" w:type="dxa"/>
          </w:tcPr>
          <w:p w:rsidR="00345243" w:rsidRPr="005238DA" w:rsidRDefault="00345243" w:rsidP="00551188">
            <w:pPr>
              <w:rPr>
                <w:rFonts w:ascii="Book Antiqua" w:hAnsi="Book Antiqua"/>
                <w:b/>
                <w:bCs/>
              </w:rPr>
            </w:pPr>
            <w:r w:rsidRPr="005238DA">
              <w:rPr>
                <w:rFonts w:ascii="Book Antiqua" w:hAnsi="Book Antiqua"/>
                <w:b/>
                <w:bCs/>
              </w:rPr>
              <w:t xml:space="preserve">§ </w:t>
            </w:r>
            <w:proofErr w:type="gramStart"/>
            <w:r w:rsidRPr="005238DA">
              <w:rPr>
                <w:rFonts w:ascii="Book Antiqua" w:hAnsi="Book Antiqua"/>
                <w:b/>
                <w:bCs/>
              </w:rPr>
              <w:t>3</w:t>
            </w:r>
            <w:r w:rsidRPr="005238DA">
              <w:rPr>
                <w:rFonts w:ascii="Book Antiqua" w:hAnsi="Book Antiqua"/>
              </w:rPr>
              <w:t xml:space="preserve">  </w:t>
            </w:r>
            <w:r w:rsidRPr="005238DA">
              <w:rPr>
                <w:rFonts w:ascii="Book Antiqua" w:hAnsi="Book Antiqua"/>
                <w:b/>
                <w:bCs/>
              </w:rPr>
              <w:t>Contester</w:t>
            </w:r>
            <w:proofErr w:type="gramEnd"/>
            <w:r w:rsidRPr="005238DA">
              <w:rPr>
                <w:rFonts w:ascii="Book Antiqua" w:hAnsi="Book Antiqua"/>
                <w:b/>
                <w:bCs/>
              </w:rPr>
              <w:t xml:space="preserve"> la valeur d'un témoignage</w:t>
            </w:r>
          </w:p>
          <w:p w:rsidR="00345243" w:rsidRPr="005238DA" w:rsidRDefault="00345243" w:rsidP="00551188">
            <w:pPr>
              <w:rPr>
                <w:rFonts w:ascii="Book Antiqua" w:hAnsi="Book Antiqua"/>
                <w:b/>
                <w:bCs/>
              </w:rPr>
            </w:pPr>
          </w:p>
          <w:p w:rsidR="00345243" w:rsidRPr="005238DA" w:rsidRDefault="00345243" w:rsidP="00551188">
            <w:pPr>
              <w:rPr>
                <w:rFonts w:ascii="Book Antiqua" w:hAnsi="Book Antiqua"/>
              </w:rPr>
            </w:pPr>
            <w:r w:rsidRPr="005238DA">
              <w:rPr>
                <w:rFonts w:ascii="Book Antiqua" w:hAnsi="Book Antiqua"/>
                <w:b/>
                <w:bCs/>
              </w:rPr>
              <w:t xml:space="preserve">   1) L'argument du témoin fictif</w:t>
            </w:r>
            <w:r w:rsidRPr="005238DA">
              <w:rPr>
                <w:rFonts w:ascii="Book Antiqua" w:hAnsi="Book Antiqua"/>
              </w:rPr>
              <w:t xml:space="preserve"> que l'on met en scène et que l'on fait parler et à qui on peut prêter les propos que l'on veut...</w:t>
            </w:r>
          </w:p>
          <w:p w:rsidR="00345243" w:rsidRPr="005238DA" w:rsidRDefault="00345243" w:rsidP="00551188">
            <w:pPr>
              <w:rPr>
                <w:rFonts w:ascii="Book Antiqua" w:hAnsi="Book Antiqua"/>
                <w:i/>
                <w:iCs/>
              </w:rPr>
            </w:pPr>
            <w:r w:rsidRPr="005238DA">
              <w:rPr>
                <w:rFonts w:ascii="Book Antiqua" w:hAnsi="Book Antiqua"/>
              </w:rPr>
              <w:t xml:space="preserve">     </w:t>
            </w:r>
            <w:r w:rsidRPr="005238DA">
              <w:rPr>
                <w:rFonts w:ascii="Book Antiqua" w:hAnsi="Book Antiqua"/>
                <w:i/>
                <w:iCs/>
              </w:rPr>
              <w:t>Ex. : "Si ton pauvre père te voyait, il serait..." ; "Le général de Gaulle lui-même n'aurait jamais admis..." ; "Que diront nos enfants et nos petits-enfants quand ils verront</w:t>
            </w:r>
            <w:proofErr w:type="gramStart"/>
            <w:r w:rsidRPr="005238DA">
              <w:rPr>
                <w:rFonts w:ascii="Book Antiqua" w:hAnsi="Book Antiqua"/>
                <w:i/>
                <w:iCs/>
              </w:rPr>
              <w:t>...?</w:t>
            </w:r>
            <w:proofErr w:type="gramEnd"/>
            <w:r w:rsidRPr="005238DA">
              <w:rPr>
                <w:rFonts w:ascii="Book Antiqua" w:hAnsi="Book Antiqua"/>
                <w:i/>
                <w:iCs/>
              </w:rPr>
              <w:t>"</w:t>
            </w:r>
          </w:p>
          <w:p w:rsidR="00345243" w:rsidRPr="005238DA" w:rsidRDefault="00345243" w:rsidP="00551188">
            <w:pPr>
              <w:rPr>
                <w:rFonts w:ascii="Book Antiqua" w:hAnsi="Book Antiqua"/>
              </w:rPr>
            </w:pPr>
          </w:p>
          <w:p w:rsidR="00345243" w:rsidRPr="005238DA" w:rsidRDefault="00345243" w:rsidP="00551188">
            <w:pPr>
              <w:rPr>
                <w:rFonts w:ascii="Book Antiqua" w:hAnsi="Book Antiqua"/>
              </w:rPr>
            </w:pPr>
            <w:r w:rsidRPr="005238DA">
              <w:rPr>
                <w:rFonts w:ascii="Book Antiqua" w:hAnsi="Book Antiqua"/>
                <w:b/>
                <w:bCs/>
              </w:rPr>
              <w:t xml:space="preserve">  2) La prosopopée</w:t>
            </w:r>
            <w:r w:rsidRPr="005238DA">
              <w:rPr>
                <w:rFonts w:ascii="Book Antiqua" w:hAnsi="Book Antiqua"/>
              </w:rPr>
              <w:t>, qui consiste à faire parler directement le témoin fictif (être inanimé, absent, mort)</w:t>
            </w:r>
          </w:p>
          <w:p w:rsidR="00345243" w:rsidRPr="005238DA" w:rsidRDefault="00345243" w:rsidP="00551188">
            <w:pPr>
              <w:rPr>
                <w:rFonts w:ascii="Book Antiqua" w:hAnsi="Book Antiqua"/>
                <w:b/>
                <w:bCs/>
              </w:rPr>
            </w:pPr>
            <w:r w:rsidRPr="005238DA">
              <w:rPr>
                <w:rFonts w:ascii="Book Antiqua" w:hAnsi="Book Antiqua"/>
              </w:rPr>
              <w:tab/>
              <w:t xml:space="preserve">  </w:t>
            </w:r>
            <w:r w:rsidRPr="005238DA">
              <w:rPr>
                <w:rFonts w:ascii="Book Antiqua" w:hAnsi="Book Antiqua"/>
                <w:i/>
                <w:iCs/>
              </w:rPr>
              <w:t>Ex. : Cicéron fait parler la Patrie qui s'adresse directement à Catilina</w:t>
            </w:r>
            <w:r w:rsidRPr="005238DA">
              <w:rPr>
                <w:rFonts w:ascii="Book Antiqua" w:hAnsi="Book Antiqua"/>
              </w:rPr>
              <w:t>.</w:t>
            </w:r>
          </w:p>
        </w:tc>
      </w:tr>
      <w:tr w:rsidR="00345243" w:rsidRPr="005238DA" w:rsidTr="00551188">
        <w:tc>
          <w:tcPr>
            <w:tcW w:w="4748" w:type="dxa"/>
          </w:tcPr>
          <w:p w:rsidR="00345243" w:rsidRPr="005238DA" w:rsidRDefault="00345243" w:rsidP="00551188">
            <w:pPr>
              <w:rPr>
                <w:rFonts w:ascii="Book Antiqua" w:hAnsi="Book Antiqua"/>
                <w:b/>
                <w:bCs/>
              </w:rPr>
            </w:pPr>
          </w:p>
          <w:p w:rsidR="00345243" w:rsidRPr="005238DA" w:rsidRDefault="00345243" w:rsidP="00551188">
            <w:pPr>
              <w:rPr>
                <w:rFonts w:ascii="Book Antiqua" w:hAnsi="Book Antiqua"/>
                <w:b/>
                <w:bCs/>
              </w:rPr>
            </w:pPr>
            <w:r w:rsidRPr="005238DA">
              <w:rPr>
                <w:rFonts w:ascii="Book Antiqua" w:hAnsi="Book Antiqua"/>
                <w:b/>
                <w:bCs/>
              </w:rPr>
              <w:t xml:space="preserve">§ </w:t>
            </w:r>
            <w:proofErr w:type="gramStart"/>
            <w:r w:rsidRPr="005238DA">
              <w:rPr>
                <w:rFonts w:ascii="Book Antiqua" w:hAnsi="Book Antiqua"/>
                <w:b/>
                <w:bCs/>
              </w:rPr>
              <w:t>4  Prendre</w:t>
            </w:r>
            <w:proofErr w:type="gramEnd"/>
            <w:r w:rsidRPr="005238DA">
              <w:rPr>
                <w:rFonts w:ascii="Book Antiqua" w:hAnsi="Book Antiqua"/>
                <w:b/>
                <w:bCs/>
              </w:rPr>
              <w:t xml:space="preserve"> en compte le destinataire</w:t>
            </w:r>
          </w:p>
          <w:p w:rsidR="00345243" w:rsidRPr="005238DA" w:rsidRDefault="00345243" w:rsidP="00551188">
            <w:pPr>
              <w:rPr>
                <w:rFonts w:ascii="Book Antiqua" w:hAnsi="Book Antiqua"/>
                <w:b/>
                <w:bCs/>
              </w:rPr>
            </w:pPr>
          </w:p>
          <w:p w:rsidR="00345243" w:rsidRPr="005238DA" w:rsidRDefault="00345243" w:rsidP="00551188">
            <w:pPr>
              <w:rPr>
                <w:rFonts w:ascii="Book Antiqua" w:hAnsi="Book Antiqua"/>
                <w:b/>
                <w:bCs/>
              </w:rPr>
            </w:pPr>
            <w:r w:rsidRPr="005238DA">
              <w:rPr>
                <w:rFonts w:ascii="Book Antiqua" w:hAnsi="Book Antiqua"/>
                <w:b/>
                <w:bCs/>
              </w:rPr>
              <w:t xml:space="preserve">A.  Adapter le registre de </w:t>
            </w:r>
            <w:proofErr w:type="gramStart"/>
            <w:r w:rsidRPr="005238DA">
              <w:rPr>
                <w:rFonts w:ascii="Book Antiqua" w:hAnsi="Book Antiqua"/>
                <w:b/>
                <w:bCs/>
              </w:rPr>
              <w:t>langue  et</w:t>
            </w:r>
            <w:proofErr w:type="gramEnd"/>
            <w:r w:rsidRPr="005238DA">
              <w:rPr>
                <w:rFonts w:ascii="Book Antiqua" w:hAnsi="Book Antiqua"/>
                <w:b/>
                <w:bCs/>
              </w:rPr>
              <w:t xml:space="preserve"> le style au destinataire</w:t>
            </w:r>
          </w:p>
          <w:p w:rsidR="00345243" w:rsidRPr="005238DA" w:rsidRDefault="00345243" w:rsidP="00551188">
            <w:pPr>
              <w:rPr>
                <w:rFonts w:ascii="Book Antiqua" w:hAnsi="Book Antiqua"/>
              </w:rPr>
            </w:pPr>
          </w:p>
          <w:p w:rsidR="00345243" w:rsidRPr="005238DA" w:rsidRDefault="00345243" w:rsidP="00551188">
            <w:pPr>
              <w:rPr>
                <w:rFonts w:ascii="Book Antiqua" w:hAnsi="Book Antiqua"/>
              </w:rPr>
            </w:pPr>
            <w:r w:rsidRPr="005238DA">
              <w:rPr>
                <w:rFonts w:ascii="Book Antiqua" w:hAnsi="Book Antiqua"/>
                <w:b/>
                <w:bCs/>
              </w:rPr>
              <w:t>B.  Tenir compte du système de valeurs du destinataire</w:t>
            </w:r>
            <w:r w:rsidRPr="005238DA">
              <w:rPr>
                <w:rFonts w:ascii="Book Antiqua" w:hAnsi="Book Antiqua"/>
              </w:rPr>
              <w:t xml:space="preserve"> (</w:t>
            </w:r>
            <w:proofErr w:type="spellStart"/>
            <w:r w:rsidRPr="005238DA">
              <w:rPr>
                <w:rFonts w:ascii="Book Antiqua" w:hAnsi="Book Antiqua"/>
              </w:rPr>
              <w:t>cf</w:t>
            </w:r>
            <w:proofErr w:type="spellEnd"/>
            <w:r w:rsidRPr="005238DA">
              <w:rPr>
                <w:rFonts w:ascii="Book Antiqua" w:hAnsi="Book Antiqua"/>
              </w:rPr>
              <w:t xml:space="preserve"> ci-dessus, appel aux valeurs supérieures)</w:t>
            </w:r>
          </w:p>
          <w:p w:rsidR="00345243" w:rsidRPr="005238DA" w:rsidRDefault="00345243" w:rsidP="00551188">
            <w:pPr>
              <w:rPr>
                <w:rFonts w:ascii="Book Antiqua" w:hAnsi="Book Antiqua"/>
              </w:rPr>
            </w:pPr>
          </w:p>
          <w:p w:rsidR="00345243" w:rsidRPr="005238DA" w:rsidRDefault="00345243" w:rsidP="00551188">
            <w:pPr>
              <w:rPr>
                <w:rFonts w:ascii="Book Antiqua" w:hAnsi="Book Antiqua"/>
              </w:rPr>
            </w:pPr>
            <w:r w:rsidRPr="005238DA">
              <w:rPr>
                <w:rFonts w:ascii="Book Antiqua" w:hAnsi="Book Antiqua"/>
              </w:rPr>
              <w:t xml:space="preserve">  Une argumentation met en jeu (de manière explicite ou implicite) un système de pensées, une idéologie propre à son </w:t>
            </w:r>
            <w:proofErr w:type="gramStart"/>
            <w:r w:rsidRPr="005238DA">
              <w:rPr>
                <w:rFonts w:ascii="Book Antiqua" w:hAnsi="Book Antiqua"/>
              </w:rPr>
              <w:t>auteur,  la</w:t>
            </w:r>
            <w:proofErr w:type="gramEnd"/>
            <w:r w:rsidRPr="005238DA">
              <w:rPr>
                <w:rFonts w:ascii="Book Antiqua" w:hAnsi="Book Antiqua"/>
              </w:rPr>
              <w:t xml:space="preserve"> classe sociale qui est la sienne, à l'époque à laquelle il appartient...</w:t>
            </w:r>
          </w:p>
          <w:p w:rsidR="00345243" w:rsidRPr="005238DA" w:rsidRDefault="00345243" w:rsidP="00551188">
            <w:pPr>
              <w:rPr>
                <w:rFonts w:ascii="Book Antiqua" w:hAnsi="Book Antiqua"/>
              </w:rPr>
            </w:pPr>
            <w:r w:rsidRPr="005238DA">
              <w:rPr>
                <w:rFonts w:ascii="Book Antiqua" w:hAnsi="Book Antiqua"/>
              </w:rPr>
              <w:lastRenderedPageBreak/>
              <w:t xml:space="preserve">       </w:t>
            </w:r>
          </w:p>
          <w:p w:rsidR="00345243" w:rsidRPr="005238DA" w:rsidRDefault="00345243" w:rsidP="00551188">
            <w:pPr>
              <w:rPr>
                <w:rFonts w:ascii="Book Antiqua" w:hAnsi="Book Antiqua"/>
              </w:rPr>
            </w:pPr>
            <w:r w:rsidRPr="005238DA">
              <w:rPr>
                <w:rFonts w:ascii="Book Antiqua" w:hAnsi="Book Antiqua"/>
              </w:rPr>
              <w:t>Pour convaincre son destinataire, le locuteur peut s'appuyer sur des valeurs propres à un groupe social... (Pagès, op.cit.)</w:t>
            </w:r>
          </w:p>
          <w:p w:rsidR="00345243" w:rsidRPr="005238DA" w:rsidRDefault="00345243" w:rsidP="00551188">
            <w:pPr>
              <w:rPr>
                <w:rFonts w:ascii="Book Antiqua" w:hAnsi="Book Antiqua"/>
                <w:b/>
                <w:bCs/>
              </w:rPr>
            </w:pPr>
          </w:p>
        </w:tc>
        <w:tc>
          <w:tcPr>
            <w:tcW w:w="5387" w:type="dxa"/>
          </w:tcPr>
          <w:p w:rsidR="00345243" w:rsidRPr="005238DA" w:rsidRDefault="00345243" w:rsidP="00551188">
            <w:pPr>
              <w:rPr>
                <w:rFonts w:ascii="Book Antiqua" w:hAnsi="Book Antiqua"/>
                <w:b/>
                <w:bCs/>
              </w:rPr>
            </w:pPr>
            <w:r w:rsidRPr="005238DA">
              <w:rPr>
                <w:rFonts w:ascii="Book Antiqua" w:hAnsi="Book Antiqua"/>
                <w:b/>
                <w:bCs/>
              </w:rPr>
              <w:lastRenderedPageBreak/>
              <w:t>§ 4 Prendre en compte l'adversaire</w:t>
            </w:r>
          </w:p>
          <w:p w:rsidR="00345243" w:rsidRPr="005238DA" w:rsidRDefault="00345243" w:rsidP="00551188">
            <w:pPr>
              <w:rPr>
                <w:rFonts w:ascii="Book Antiqua" w:hAnsi="Book Antiqua"/>
              </w:rPr>
            </w:pPr>
            <w:r w:rsidRPr="005238DA">
              <w:rPr>
                <w:rFonts w:ascii="Book Antiqua" w:hAnsi="Book Antiqua"/>
                <w:b/>
                <w:bCs/>
              </w:rPr>
              <w:t>A. Accepter le débat</w:t>
            </w:r>
          </w:p>
          <w:p w:rsidR="00345243" w:rsidRPr="005238DA" w:rsidRDefault="00345243" w:rsidP="00551188">
            <w:pPr>
              <w:rPr>
                <w:rFonts w:ascii="Book Antiqua" w:hAnsi="Book Antiqua"/>
              </w:rPr>
            </w:pPr>
            <w:r w:rsidRPr="005238DA">
              <w:rPr>
                <w:rFonts w:ascii="Book Antiqua" w:hAnsi="Book Antiqua"/>
              </w:rPr>
              <w:tab/>
              <w:t>Le questionnement, l’introduction d’un dialogue facilitent la réfutation en soulignant les failles des démonstrations adverses.</w:t>
            </w:r>
          </w:p>
          <w:p w:rsidR="00345243" w:rsidRPr="005238DA" w:rsidRDefault="00345243" w:rsidP="00551188">
            <w:pPr>
              <w:rPr>
                <w:rFonts w:ascii="Book Antiqua" w:hAnsi="Book Antiqua"/>
              </w:rPr>
            </w:pPr>
            <w:r w:rsidRPr="005238DA">
              <w:rPr>
                <w:rFonts w:ascii="Book Antiqua" w:hAnsi="Book Antiqua"/>
                <w:b/>
                <w:bCs/>
              </w:rPr>
              <w:t>B. Admettre quelques concessions</w:t>
            </w:r>
          </w:p>
          <w:p w:rsidR="00345243" w:rsidRPr="005238DA" w:rsidRDefault="00345243" w:rsidP="00551188">
            <w:pPr>
              <w:rPr>
                <w:rFonts w:ascii="Book Antiqua" w:hAnsi="Book Antiqua"/>
              </w:rPr>
            </w:pPr>
            <w:r w:rsidRPr="005238DA">
              <w:rPr>
                <w:rFonts w:ascii="Book Antiqua" w:hAnsi="Book Antiqua"/>
              </w:rPr>
              <w:tab/>
              <w:t xml:space="preserve">Souvent le désaccord n’est pas total et il faut donc souligner les points de rencontre. Utiliser le raisonnement </w:t>
            </w:r>
            <w:r w:rsidRPr="005238DA">
              <w:rPr>
                <w:rFonts w:ascii="Book Antiqua" w:hAnsi="Book Antiqua"/>
                <w:b/>
                <w:bCs/>
              </w:rPr>
              <w:t>concession/restriction</w:t>
            </w:r>
            <w:r w:rsidRPr="005238DA">
              <w:rPr>
                <w:rFonts w:ascii="Book Antiqua" w:hAnsi="Book Antiqua"/>
              </w:rPr>
              <w:t>... Refuser l’esprit d’autorité.</w:t>
            </w:r>
          </w:p>
          <w:p w:rsidR="00345243" w:rsidRPr="005238DA" w:rsidRDefault="00345243" w:rsidP="00551188">
            <w:pPr>
              <w:rPr>
                <w:rFonts w:ascii="Book Antiqua" w:hAnsi="Book Antiqua"/>
              </w:rPr>
            </w:pPr>
            <w:r w:rsidRPr="005238DA">
              <w:rPr>
                <w:rFonts w:ascii="Book Antiqua" w:hAnsi="Book Antiqua"/>
                <w:b/>
                <w:bCs/>
              </w:rPr>
              <w:t>D. Rester courtois... ménager et respecter l'adversaire</w:t>
            </w:r>
          </w:p>
          <w:p w:rsidR="00345243" w:rsidRPr="005238DA" w:rsidRDefault="00345243" w:rsidP="00551188">
            <w:pPr>
              <w:rPr>
                <w:rFonts w:ascii="Book Antiqua" w:hAnsi="Book Antiqua"/>
              </w:rPr>
            </w:pPr>
            <w:r w:rsidRPr="005238DA">
              <w:rPr>
                <w:rFonts w:ascii="Book Antiqua" w:hAnsi="Book Antiqua"/>
              </w:rPr>
              <w:tab/>
              <w:t>1) Eviter la brutalité, le ton méprisant...</w:t>
            </w:r>
          </w:p>
          <w:p w:rsidR="00345243" w:rsidRPr="005238DA" w:rsidRDefault="00345243" w:rsidP="00551188">
            <w:pPr>
              <w:rPr>
                <w:rFonts w:ascii="Book Antiqua" w:hAnsi="Book Antiqua"/>
              </w:rPr>
            </w:pPr>
            <w:r w:rsidRPr="005238DA">
              <w:rPr>
                <w:rFonts w:ascii="Book Antiqua" w:hAnsi="Book Antiqua"/>
              </w:rPr>
              <w:tab/>
              <w:t>2) S’interdire les attaques personnelles : atteintes à la vie privée (argument ad hominem...)</w:t>
            </w:r>
          </w:p>
          <w:p w:rsidR="00345243" w:rsidRPr="005238DA" w:rsidRDefault="00345243" w:rsidP="00551188">
            <w:pPr>
              <w:rPr>
                <w:rFonts w:ascii="Book Antiqua" w:hAnsi="Book Antiqua"/>
              </w:rPr>
            </w:pPr>
            <w:r w:rsidRPr="005238DA">
              <w:rPr>
                <w:rFonts w:ascii="Book Antiqua" w:hAnsi="Book Antiqua"/>
              </w:rPr>
              <w:lastRenderedPageBreak/>
              <w:tab/>
              <w:t>3) Refuser les procédés « polémiques » : insultes, caricatures faciles et démagogiques...</w:t>
            </w:r>
          </w:p>
          <w:p w:rsidR="00345243" w:rsidRPr="005238DA" w:rsidRDefault="00345243" w:rsidP="00551188">
            <w:pPr>
              <w:rPr>
                <w:rFonts w:ascii="Book Antiqua" w:hAnsi="Book Antiqua"/>
              </w:rPr>
            </w:pPr>
          </w:p>
          <w:p w:rsidR="00345243" w:rsidRPr="005238DA" w:rsidRDefault="00345243" w:rsidP="00551188">
            <w:pPr>
              <w:rPr>
                <w:rFonts w:ascii="Book Antiqua" w:hAnsi="Book Antiqua"/>
                <w:b/>
                <w:bCs/>
              </w:rPr>
            </w:pPr>
          </w:p>
        </w:tc>
      </w:tr>
    </w:tbl>
    <w:p w:rsidR="00287D94" w:rsidRPr="005238DA" w:rsidRDefault="00287D94" w:rsidP="00287D94">
      <w:pPr>
        <w:rPr>
          <w:rFonts w:ascii="Book Antiqua" w:hAnsi="Book Antiqua"/>
          <w:b/>
        </w:rPr>
      </w:pPr>
    </w:p>
    <w:p w:rsidR="0012153A" w:rsidRPr="005238DA" w:rsidRDefault="0012153A" w:rsidP="00287D94">
      <w:pPr>
        <w:rPr>
          <w:rFonts w:ascii="Book Antiqua" w:hAnsi="Book Antiqua"/>
          <w:b/>
        </w:rPr>
      </w:pPr>
    </w:p>
    <w:p w:rsidR="0012153A" w:rsidRPr="005238DA" w:rsidRDefault="0012153A" w:rsidP="00287D94">
      <w:pPr>
        <w:rPr>
          <w:rFonts w:ascii="Book Antiqua" w:hAnsi="Book Antiqua"/>
          <w:b/>
        </w:rPr>
      </w:pPr>
    </w:p>
    <w:p w:rsidR="0012153A" w:rsidRPr="005238DA" w:rsidRDefault="0012153A" w:rsidP="00287D94">
      <w:pPr>
        <w:rPr>
          <w:rFonts w:ascii="Book Antiqua" w:hAnsi="Book Antiqua"/>
          <w:b/>
        </w:rPr>
      </w:pPr>
    </w:p>
    <w:p w:rsidR="0012153A" w:rsidRPr="005238DA" w:rsidRDefault="0012153A" w:rsidP="00287D94">
      <w:pPr>
        <w:rPr>
          <w:rFonts w:ascii="Book Antiqua" w:hAnsi="Book Antiqua"/>
          <w:b/>
        </w:rPr>
      </w:pPr>
    </w:p>
    <w:p w:rsidR="0012153A" w:rsidRPr="005238DA" w:rsidRDefault="0012153A" w:rsidP="00287D94">
      <w:pPr>
        <w:rPr>
          <w:rFonts w:ascii="Book Antiqua" w:hAnsi="Book Antiqua"/>
          <w:b/>
        </w:rPr>
      </w:pPr>
    </w:p>
    <w:p w:rsidR="0012153A" w:rsidRPr="005238DA" w:rsidRDefault="0012153A" w:rsidP="00287D94">
      <w:pPr>
        <w:rPr>
          <w:rFonts w:ascii="Book Antiqua" w:hAnsi="Book Antiqua"/>
          <w:b/>
        </w:rPr>
      </w:pPr>
    </w:p>
    <w:p w:rsidR="0012153A" w:rsidRPr="005238DA" w:rsidRDefault="0012153A" w:rsidP="00287D94">
      <w:pPr>
        <w:rPr>
          <w:rFonts w:ascii="Book Antiqua" w:hAnsi="Book Antiqua"/>
          <w:b/>
        </w:rPr>
      </w:pPr>
    </w:p>
    <w:p w:rsidR="0012153A" w:rsidRPr="005238DA" w:rsidRDefault="0012153A" w:rsidP="00287D94">
      <w:pPr>
        <w:rPr>
          <w:rFonts w:ascii="Book Antiqua" w:hAnsi="Book Antiqua"/>
          <w:b/>
        </w:rPr>
      </w:pPr>
    </w:p>
    <w:p w:rsidR="0012153A" w:rsidRPr="005238DA" w:rsidRDefault="0012153A" w:rsidP="00287D94">
      <w:pPr>
        <w:rPr>
          <w:rFonts w:ascii="Book Antiqua" w:hAnsi="Book Antiqua"/>
          <w:b/>
        </w:rPr>
      </w:pPr>
    </w:p>
    <w:p w:rsidR="0012153A" w:rsidRPr="005238DA" w:rsidRDefault="0012153A" w:rsidP="00287D94">
      <w:pPr>
        <w:rPr>
          <w:rFonts w:ascii="Book Antiqua" w:hAnsi="Book Antiqua"/>
          <w:b/>
        </w:rPr>
      </w:pPr>
    </w:p>
    <w:p w:rsidR="0012153A" w:rsidRPr="005238DA" w:rsidRDefault="0012153A" w:rsidP="00287D94">
      <w:pPr>
        <w:rPr>
          <w:rFonts w:ascii="Book Antiqua" w:hAnsi="Book Antiqua"/>
          <w:b/>
        </w:rPr>
      </w:pPr>
    </w:p>
    <w:p w:rsidR="0012153A" w:rsidRPr="005238DA" w:rsidRDefault="0012153A" w:rsidP="00287D94">
      <w:pPr>
        <w:rPr>
          <w:rFonts w:ascii="Book Antiqua" w:hAnsi="Book Antiqua"/>
          <w:b/>
        </w:rPr>
      </w:pPr>
    </w:p>
    <w:p w:rsidR="0012153A" w:rsidRPr="005238DA" w:rsidRDefault="0012153A" w:rsidP="00287D94">
      <w:pPr>
        <w:rPr>
          <w:rFonts w:ascii="Book Antiqua" w:hAnsi="Book Antiqua"/>
          <w:b/>
        </w:rPr>
      </w:pPr>
    </w:p>
    <w:p w:rsidR="0012153A" w:rsidRPr="005238DA" w:rsidRDefault="0012153A" w:rsidP="00287D94">
      <w:pPr>
        <w:rPr>
          <w:rFonts w:ascii="Book Antiqua" w:hAnsi="Book Antiqua"/>
          <w:b/>
        </w:rPr>
      </w:pPr>
    </w:p>
    <w:p w:rsidR="0012153A" w:rsidRPr="005238DA" w:rsidRDefault="0012153A" w:rsidP="00287D94">
      <w:pPr>
        <w:rPr>
          <w:rFonts w:ascii="Book Antiqua" w:hAnsi="Book Antiqua"/>
          <w:b/>
        </w:rPr>
      </w:pPr>
    </w:p>
    <w:p w:rsidR="0012153A" w:rsidRPr="005238DA" w:rsidRDefault="0012153A" w:rsidP="00287D94">
      <w:pPr>
        <w:rPr>
          <w:rFonts w:ascii="Book Antiqua" w:hAnsi="Book Antiqua"/>
          <w:b/>
        </w:rPr>
      </w:pPr>
    </w:p>
    <w:p w:rsidR="0012153A" w:rsidRPr="005238DA" w:rsidRDefault="0012153A" w:rsidP="00287D94">
      <w:pPr>
        <w:rPr>
          <w:rFonts w:ascii="Book Antiqua" w:hAnsi="Book Antiqua"/>
          <w:b/>
        </w:rPr>
      </w:pPr>
    </w:p>
    <w:p w:rsidR="0012153A" w:rsidRPr="005238DA" w:rsidRDefault="0012153A" w:rsidP="00287D94">
      <w:pPr>
        <w:rPr>
          <w:rFonts w:ascii="Book Antiqua" w:hAnsi="Book Antiqua"/>
          <w:b/>
        </w:rPr>
      </w:pPr>
    </w:p>
    <w:p w:rsidR="0012153A" w:rsidRPr="005238DA" w:rsidRDefault="0012153A" w:rsidP="00287D94">
      <w:pPr>
        <w:rPr>
          <w:rFonts w:ascii="Book Antiqua" w:hAnsi="Book Antiqua"/>
          <w:b/>
        </w:rPr>
      </w:pPr>
    </w:p>
    <w:p w:rsidR="0012153A" w:rsidRPr="005238DA" w:rsidRDefault="0012153A" w:rsidP="00287D94">
      <w:pPr>
        <w:rPr>
          <w:rFonts w:ascii="Book Antiqua" w:hAnsi="Book Antiqua"/>
          <w:b/>
        </w:rPr>
      </w:pPr>
    </w:p>
    <w:p w:rsidR="0012153A" w:rsidRDefault="0012153A" w:rsidP="00287D94">
      <w:pPr>
        <w:rPr>
          <w:rFonts w:ascii="Book Antiqua" w:hAnsi="Book Antiqua"/>
          <w:b/>
        </w:rPr>
      </w:pPr>
    </w:p>
    <w:p w:rsidR="005238DA" w:rsidRDefault="005238DA" w:rsidP="00287D94">
      <w:pPr>
        <w:rPr>
          <w:rFonts w:ascii="Book Antiqua" w:hAnsi="Book Antiqua"/>
          <w:b/>
        </w:rPr>
      </w:pPr>
    </w:p>
    <w:p w:rsidR="00DE00DD" w:rsidRDefault="00DE00DD" w:rsidP="00287D94">
      <w:pPr>
        <w:rPr>
          <w:rFonts w:ascii="Book Antiqua" w:hAnsi="Book Antiqua"/>
          <w:b/>
        </w:rPr>
      </w:pPr>
    </w:p>
    <w:p w:rsidR="00DE00DD" w:rsidRDefault="00DE00DD" w:rsidP="00287D94">
      <w:pPr>
        <w:rPr>
          <w:rFonts w:ascii="Book Antiqua" w:hAnsi="Book Antiqua"/>
          <w:b/>
        </w:rPr>
      </w:pPr>
    </w:p>
    <w:p w:rsidR="005238DA" w:rsidRPr="005238DA" w:rsidRDefault="005238DA" w:rsidP="00287D94">
      <w:pPr>
        <w:rPr>
          <w:rFonts w:ascii="Book Antiqua" w:hAnsi="Book Antiqua"/>
          <w:b/>
        </w:rPr>
      </w:pPr>
    </w:p>
    <w:p w:rsidR="0012153A" w:rsidRPr="005238DA" w:rsidRDefault="0012153A" w:rsidP="00287D94">
      <w:pPr>
        <w:rPr>
          <w:rFonts w:ascii="Book Antiqua" w:hAnsi="Book Antiqua"/>
          <w:b/>
        </w:rPr>
      </w:pPr>
    </w:p>
    <w:p w:rsidR="00287D94" w:rsidRPr="005238DA" w:rsidRDefault="00287D94" w:rsidP="00287D94">
      <w:pPr>
        <w:jc w:val="center"/>
        <w:rPr>
          <w:rFonts w:ascii="Book Antiqua" w:hAnsi="Book Antiqua"/>
          <w:b/>
          <w:color w:val="FF0000"/>
        </w:rPr>
      </w:pPr>
      <w:r w:rsidRPr="005238DA">
        <w:rPr>
          <w:rFonts w:ascii="Book Antiqua" w:hAnsi="Book Antiqua"/>
          <w:b/>
          <w:color w:val="FF0000"/>
        </w:rPr>
        <w:lastRenderedPageBreak/>
        <w:t xml:space="preserve">Correction </w:t>
      </w:r>
    </w:p>
    <w:p w:rsidR="00287D94" w:rsidRPr="005238DA" w:rsidRDefault="00287D94" w:rsidP="00287D94">
      <w:pPr>
        <w:jc w:val="center"/>
        <w:rPr>
          <w:rFonts w:ascii="Book Antiqua" w:hAnsi="Book Antiqua"/>
          <w:b/>
          <w:color w:val="FF0000"/>
        </w:rPr>
      </w:pPr>
    </w:p>
    <w:p w:rsidR="00E25D80" w:rsidRPr="005238DA" w:rsidRDefault="00E25D80" w:rsidP="00287D94">
      <w:pPr>
        <w:rPr>
          <w:rFonts w:ascii="Book Antiqua" w:hAnsi="Book Antiqua"/>
          <w:b/>
          <w:color w:val="FF0000"/>
        </w:rPr>
      </w:pPr>
      <w:r w:rsidRPr="005238DA">
        <w:rPr>
          <w:rFonts w:ascii="Book Antiqua" w:hAnsi="Book Antiqua"/>
          <w:b/>
          <w:color w:val="FF0000"/>
        </w:rPr>
        <w:t>Etape 1 : Se documenter sur le sujet :</w:t>
      </w:r>
    </w:p>
    <w:p w:rsidR="00E25D80" w:rsidRPr="005238DA" w:rsidRDefault="00E25D80" w:rsidP="0079580E">
      <w:pPr>
        <w:rPr>
          <w:rFonts w:ascii="Book Antiqua" w:hAnsi="Book Antiqua"/>
          <w:b/>
          <w:color w:val="FF0000"/>
          <w:u w:val="single"/>
        </w:rPr>
      </w:pPr>
      <w:r w:rsidRPr="005238DA">
        <w:rPr>
          <w:rFonts w:ascii="Book Antiqua" w:hAnsi="Book Antiqua"/>
          <w:b/>
          <w:color w:val="FF0000"/>
          <w:u w:val="single"/>
        </w:rPr>
        <w:t>Recherches sur l’histoire de la greffe</w:t>
      </w:r>
    </w:p>
    <w:p w:rsidR="00E25D80" w:rsidRPr="005238DA" w:rsidRDefault="00E25D80" w:rsidP="00287D94">
      <w:pPr>
        <w:pStyle w:val="Paragraphedeliste"/>
        <w:numPr>
          <w:ilvl w:val="0"/>
          <w:numId w:val="9"/>
        </w:numPr>
        <w:rPr>
          <w:rFonts w:ascii="Book Antiqua" w:hAnsi="Book Antiqua"/>
          <w:color w:val="FF0000"/>
        </w:rPr>
      </w:pPr>
      <w:r w:rsidRPr="005238DA">
        <w:rPr>
          <w:rFonts w:ascii="Book Antiqua" w:hAnsi="Book Antiqua"/>
          <w:color w:val="FF0000"/>
        </w:rPr>
        <w:t xml:space="preserve">Qui est Jean Hamburger ? (Pensez à imprimer et coller une image), Quel rôle a-t-il joué dans l’histoire de la greffe ? </w:t>
      </w:r>
    </w:p>
    <w:p w:rsidR="00287D94" w:rsidRPr="005238DA" w:rsidRDefault="00287D94" w:rsidP="00287D94">
      <w:pPr>
        <w:rPr>
          <w:rFonts w:ascii="Book Antiqua" w:hAnsi="Book Antiqua"/>
          <w:color w:val="00B050"/>
        </w:rPr>
      </w:pPr>
      <w:r w:rsidRPr="005238DA">
        <w:rPr>
          <w:rFonts w:ascii="Book Antiqua" w:hAnsi="Book Antiqua"/>
          <w:color w:val="00B050"/>
        </w:rPr>
        <w:t>Jean Hamburger est un médecin néphrologue. Il a effectué la première transplantation rénale en France en 1952. Le patient, Marius Renard, a reçu le rein de sa mère. L’opération fut un succès, mais Marius Renard décéda trois semaines plus tard à cause du phénomène de rejet</w:t>
      </w:r>
    </w:p>
    <w:p w:rsidR="00287D94" w:rsidRPr="005238DA" w:rsidRDefault="00287D94" w:rsidP="00287D94">
      <w:pPr>
        <w:rPr>
          <w:rFonts w:ascii="Book Antiqua" w:hAnsi="Book Antiqua"/>
          <w:color w:val="00B050"/>
        </w:rPr>
      </w:pPr>
      <w:r w:rsidRPr="005238DA">
        <w:rPr>
          <w:rFonts w:ascii="Book Antiqua" w:eastAsia="Times New Roman" w:hAnsi="Book Antiqua" w:cs="Arial"/>
          <w:color w:val="E2007A"/>
          <w:lang w:eastAsia="fr-FR"/>
        </w:rPr>
        <w:t>Pour aller plus loin : Un condensé de l’historique de la greffe</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1869 : JF REVERDIN (FR) couvre les surfaces sans peau de petites pièces d’épiderme étendues sur la plaie</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1890-1895 : LOCKE puis RINGER découvrent des milieux nutritifs pour perfuser et conserver l’organe isolé</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1906 : M. JABOULEY (FR) greffe un rein de chèvre au coude d’une femme</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1907 : La 1ère greffe de cornée est réalisée</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1933 : VORONOY réalise la 1° transplantation de rein de cadavre sur une jeune femme atteinte d’insuffisance rénale</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1949 : Loi LAFFAY relative aux greffes de cornées (Jean DAUSSET découvre l’existence des anticorps contre les globules blancs chez les patients polytransfusés</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1950 : R. LAWLER (USA) greffe un rein, mais à la place du rein ôté</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 xml:space="preserve">1952 : J. HAMBURGER, </w:t>
      </w:r>
      <w:proofErr w:type="gramStart"/>
      <w:r w:rsidRPr="005238DA">
        <w:rPr>
          <w:rFonts w:ascii="Book Antiqua" w:eastAsia="Times New Roman" w:hAnsi="Book Antiqua" w:cs="Arial"/>
          <w:color w:val="000000"/>
          <w:lang w:eastAsia="fr-FR"/>
        </w:rPr>
        <w:t>L.MICHON</w:t>
      </w:r>
      <w:proofErr w:type="gramEnd"/>
      <w:r w:rsidRPr="005238DA">
        <w:rPr>
          <w:rFonts w:ascii="Book Antiqua" w:eastAsia="Times New Roman" w:hAnsi="Book Antiqua" w:cs="Arial"/>
          <w:color w:val="000000"/>
          <w:lang w:eastAsia="fr-FR"/>
        </w:rPr>
        <w:t xml:space="preserve">, N.OECONOMOS, J.VAYSSE (FR) greffent le rein d’un donneur vivant à Marius Renard (de la mère vers le fils) * </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 xml:space="preserve">1954 : Le laboratoire </w:t>
      </w:r>
      <w:proofErr w:type="spellStart"/>
      <w:r w:rsidRPr="005238DA">
        <w:rPr>
          <w:rFonts w:ascii="Book Antiqua" w:eastAsia="Times New Roman" w:hAnsi="Book Antiqua" w:cs="Arial"/>
          <w:color w:val="000000"/>
          <w:lang w:eastAsia="fr-FR"/>
        </w:rPr>
        <w:t>Wellcome</w:t>
      </w:r>
      <w:proofErr w:type="spellEnd"/>
      <w:r w:rsidRPr="005238DA">
        <w:rPr>
          <w:rFonts w:ascii="Book Antiqua" w:eastAsia="Times New Roman" w:hAnsi="Book Antiqua" w:cs="Arial"/>
          <w:color w:val="000000"/>
          <w:lang w:eastAsia="fr-FR"/>
        </w:rPr>
        <w:t xml:space="preserve"> découvre les premiers immunosuppresseurs (remèdes évitant le rejet du greffon)</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1955 : N. SHUMWAY (USA) met au point le moyen de conserver le cœur au froid pour opérer</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1957 : J. DAUSSET découvre les groupes leucocytaires (globules blancs)</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 xml:space="preserve">1956 : Les greffes de Moelle Osseuse débutent avec </w:t>
      </w:r>
      <w:proofErr w:type="gramStart"/>
      <w:r w:rsidRPr="005238DA">
        <w:rPr>
          <w:rFonts w:ascii="Book Antiqua" w:eastAsia="Times New Roman" w:hAnsi="Book Antiqua" w:cs="Arial"/>
          <w:color w:val="000000"/>
          <w:lang w:eastAsia="fr-FR"/>
        </w:rPr>
        <w:t>G.MATHE</w:t>
      </w:r>
      <w:proofErr w:type="gramEnd"/>
      <w:r w:rsidRPr="005238DA">
        <w:rPr>
          <w:rFonts w:ascii="Book Antiqua" w:eastAsia="Times New Roman" w:hAnsi="Book Antiqua" w:cs="Arial"/>
          <w:color w:val="000000"/>
          <w:lang w:eastAsia="fr-FR"/>
        </w:rPr>
        <w:t xml:space="preserve"> (FR)</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1962 : J. DAUSSET, J. HAMBURGER collaborent pour réaliser la 1°greffe compatible - RAPPAPORT et J. DAUSSET déterminent les groupes tissulaires HLA</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1963 : H. BISMUTH lance le programme Français des greffes de foie</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1967 : C. BARNARD (Afrique du Sud) greffe le 1er cœur humain</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1968 : C. CABROL (FR) réalise le 27 Avril à Paris la 1ère greffe cardiaque en Europe</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1969 : J. HARDY (USA) greffe un poumon à un condamné à mort atteint d’un cancer du poumon - Le professeur J. DAUSSET (prix Nobel de Médecine) crée la FNDOT pour informer et sensibiliser le public aux Dons ; la FNDOT deviendra la FFDOT en 1975 sous l’impulsion de M. MAGNIEZ (pharmacien), puis France ADOT en 1989</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1980 : L’équipe du Professeur Eliane GLUCKMAN découvre dans le sang de cordon ombilical, appelé également Sang Placentaire, la présence de cellules souches très performantes qui seront greffées sur des malades de petit gabarit</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lastRenderedPageBreak/>
        <w:t>1982 : La CICLOSPORINE, immunosuppresseur (remède fabriqué à partir d’échantillons de sol de la Norvège et jugulant le rejet du greffon) découvert en 1969, puis rendu absorbable par BOREL en 1972, est mis sur le marché</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1986 : R. CALN (GB) réalise la 1ère transplantation cœur-poumons-foie - Les professeurs J. DAUSSET et J. BERNARD créent un Registre de volontaires au Don de Moelle Osseuse pour les malades n’ayant pas de donneur familial compatible</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1987 D. HOUSSIN (FR) améliore la technique de partition du foie (1 foie peut ainsi servir à greffer 2 malades) - Création de FRANCE GREFFE de MOELLE chargée de sensibiliser les donneurs et d’en gérer le fichier</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1989 : Inauguration du 1er Secrétariat Européen assurant la gestion des recherches entre les divers registres Européens de Moelle Osseuse</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 xml:space="preserve">1994 : Création de l’ETABLISSEMENT FRANÇAIS DES GREFFES et mise en vigueur de la LOI de BIOETHIQUE : loi relative au respect du corps humain, au don et utilisation des éléments du corps humain, assistance médicale à la procréation et au diagnostic prénatal et qui abroge la Loi </w:t>
      </w:r>
      <w:proofErr w:type="spellStart"/>
      <w:r w:rsidRPr="005238DA">
        <w:rPr>
          <w:rFonts w:ascii="Book Antiqua" w:eastAsia="Times New Roman" w:hAnsi="Book Antiqua" w:cs="Arial"/>
          <w:color w:val="000000"/>
          <w:lang w:eastAsia="fr-FR"/>
        </w:rPr>
        <w:t>Laffay</w:t>
      </w:r>
      <w:proofErr w:type="spellEnd"/>
      <w:r w:rsidRPr="005238DA">
        <w:rPr>
          <w:rFonts w:ascii="Book Antiqua" w:eastAsia="Times New Roman" w:hAnsi="Book Antiqua" w:cs="Arial"/>
          <w:color w:val="000000"/>
          <w:lang w:eastAsia="fr-FR"/>
        </w:rPr>
        <w:t xml:space="preserve"> (1949) et la loi Caillavet (1976) Depuis cette date, de nombreux arrêtés et décrets ont été décidés afin d’améliorer les conditions médicales, juridiques, sociales et morales qui régissent les Dons et les greffes d’Organes, de Tissus et de Moelle Osseuse.</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1999 : Prise en charge par France Greffe de Moelle de la gestion de la Banque Nationale de Sang Placentaires pour le bénéfice des patients nationaux et internationaux.</w:t>
      </w:r>
    </w:p>
    <w:p w:rsidR="00287D94" w:rsidRPr="005238DA" w:rsidRDefault="00287D94" w:rsidP="00287D94">
      <w:pPr>
        <w:numPr>
          <w:ilvl w:val="0"/>
          <w:numId w:val="4"/>
        </w:numPr>
        <w:spacing w:after="0" w:line="302" w:lineRule="atLeast"/>
        <w:ind w:left="0"/>
        <w:textAlignment w:val="baseline"/>
        <w:rPr>
          <w:rFonts w:ascii="Book Antiqua" w:eastAsia="Times New Roman" w:hAnsi="Book Antiqua" w:cs="Arial"/>
          <w:color w:val="000000"/>
          <w:lang w:eastAsia="fr-FR"/>
        </w:rPr>
      </w:pPr>
      <w:r w:rsidRPr="005238DA">
        <w:rPr>
          <w:rFonts w:ascii="Book Antiqua" w:eastAsia="Times New Roman" w:hAnsi="Book Antiqua" w:cs="Arial"/>
          <w:color w:val="000000"/>
          <w:lang w:eastAsia="fr-FR"/>
        </w:rPr>
        <w:t>2000 : Projet de Signature d’une convention de collaboration entre France Greffe de Moelle et les Etablissements français du Sang.</w:t>
      </w:r>
    </w:p>
    <w:p w:rsidR="00287D94" w:rsidRPr="005238DA" w:rsidRDefault="00287D94" w:rsidP="00287D94">
      <w:pPr>
        <w:rPr>
          <w:rFonts w:ascii="Book Antiqua" w:hAnsi="Book Antiqua"/>
          <w:color w:val="FF0000"/>
        </w:rPr>
      </w:pPr>
    </w:p>
    <w:p w:rsidR="00551188" w:rsidRPr="005238DA" w:rsidRDefault="00551188" w:rsidP="00551188">
      <w:pPr>
        <w:pStyle w:val="Paragraphedeliste"/>
        <w:numPr>
          <w:ilvl w:val="0"/>
          <w:numId w:val="9"/>
        </w:numPr>
        <w:rPr>
          <w:rFonts w:ascii="Book Antiqua" w:hAnsi="Book Antiqua"/>
          <w:color w:val="FF0000"/>
        </w:rPr>
      </w:pPr>
      <w:r w:rsidRPr="005238DA">
        <w:rPr>
          <w:rFonts w:ascii="Book Antiqua" w:hAnsi="Book Antiqua"/>
          <w:color w:val="FF0000"/>
        </w:rPr>
        <w:t xml:space="preserve"> Quels organes peut-on greffer ?</w:t>
      </w:r>
    </w:p>
    <w:tbl>
      <w:tblPr>
        <w:tblW w:w="7500" w:type="dxa"/>
        <w:tblCellMar>
          <w:left w:w="0" w:type="dxa"/>
          <w:right w:w="0" w:type="dxa"/>
        </w:tblCellMar>
        <w:tblLook w:val="04A0" w:firstRow="1" w:lastRow="0" w:firstColumn="1" w:lastColumn="0" w:noHBand="0" w:noVBand="1"/>
      </w:tblPr>
      <w:tblGrid>
        <w:gridCol w:w="3321"/>
        <w:gridCol w:w="4179"/>
      </w:tblGrid>
      <w:tr w:rsidR="0071701D" w:rsidRPr="005238DA" w:rsidTr="0071701D">
        <w:tc>
          <w:tcPr>
            <w:tcW w:w="0" w:type="auto"/>
            <w:tcBorders>
              <w:top w:val="nil"/>
              <w:left w:val="nil"/>
              <w:bottom w:val="nil"/>
              <w:right w:val="nil"/>
            </w:tcBorders>
            <w:shd w:val="clear" w:color="auto" w:fill="auto"/>
            <w:hideMark/>
          </w:tcPr>
          <w:p w:rsidR="0071701D" w:rsidRPr="0071701D" w:rsidRDefault="003221CC" w:rsidP="0071701D">
            <w:pPr>
              <w:numPr>
                <w:ilvl w:val="0"/>
                <w:numId w:val="12"/>
              </w:numPr>
              <w:spacing w:after="0" w:line="240" w:lineRule="auto"/>
              <w:ind w:left="450"/>
              <w:rPr>
                <w:rFonts w:ascii="Book Antiqua" w:eastAsia="Times New Roman" w:hAnsi="Book Antiqua" w:cs="Times New Roman"/>
                <w:color w:val="00B050"/>
                <w:lang w:eastAsia="fr-FR"/>
              </w:rPr>
            </w:pPr>
            <w:hyperlink r:id="rId5" w:history="1">
              <w:r w:rsidR="0071701D" w:rsidRPr="005238DA">
                <w:rPr>
                  <w:rFonts w:ascii="Book Antiqua" w:eastAsia="Times New Roman" w:hAnsi="Book Antiqua" w:cs="Times New Roman"/>
                  <w:color w:val="00B050"/>
                  <w:bdr w:val="none" w:sz="0" w:space="0" w:color="auto" w:frame="1"/>
                  <w:lang w:eastAsia="fr-FR"/>
                </w:rPr>
                <w:t>Greffe de rein</w:t>
              </w:r>
            </w:hyperlink>
          </w:p>
          <w:p w:rsidR="0071701D" w:rsidRPr="0071701D" w:rsidRDefault="003221CC" w:rsidP="0071701D">
            <w:pPr>
              <w:numPr>
                <w:ilvl w:val="0"/>
                <w:numId w:val="12"/>
              </w:numPr>
              <w:spacing w:after="0" w:line="240" w:lineRule="auto"/>
              <w:ind w:left="450"/>
              <w:rPr>
                <w:rFonts w:ascii="Book Antiqua" w:eastAsia="Times New Roman" w:hAnsi="Book Antiqua" w:cs="Times New Roman"/>
                <w:color w:val="00B050"/>
                <w:lang w:eastAsia="fr-FR"/>
              </w:rPr>
            </w:pPr>
            <w:hyperlink r:id="rId6" w:history="1">
              <w:r w:rsidR="0071701D" w:rsidRPr="005238DA">
                <w:rPr>
                  <w:rFonts w:ascii="Book Antiqua" w:eastAsia="Times New Roman" w:hAnsi="Book Antiqua" w:cs="Times New Roman"/>
                  <w:color w:val="00B050"/>
                  <w:bdr w:val="none" w:sz="0" w:space="0" w:color="auto" w:frame="1"/>
                  <w:lang w:eastAsia="fr-FR"/>
                </w:rPr>
                <w:t>Greffe du cœur</w:t>
              </w:r>
            </w:hyperlink>
          </w:p>
          <w:p w:rsidR="0071701D" w:rsidRPr="0071701D" w:rsidRDefault="003221CC" w:rsidP="0071701D">
            <w:pPr>
              <w:numPr>
                <w:ilvl w:val="0"/>
                <w:numId w:val="12"/>
              </w:numPr>
              <w:spacing w:after="0" w:line="240" w:lineRule="auto"/>
              <w:ind w:left="450"/>
              <w:rPr>
                <w:rFonts w:ascii="Book Antiqua" w:eastAsia="Times New Roman" w:hAnsi="Book Antiqua" w:cs="Times New Roman"/>
                <w:color w:val="00B050"/>
                <w:lang w:eastAsia="fr-FR"/>
              </w:rPr>
            </w:pPr>
            <w:hyperlink r:id="rId7" w:history="1">
              <w:r w:rsidR="0071701D" w:rsidRPr="005238DA">
                <w:rPr>
                  <w:rFonts w:ascii="Book Antiqua" w:eastAsia="Times New Roman" w:hAnsi="Book Antiqua" w:cs="Times New Roman"/>
                  <w:color w:val="00B050"/>
                  <w:bdr w:val="none" w:sz="0" w:space="0" w:color="auto" w:frame="1"/>
                  <w:lang w:eastAsia="fr-FR"/>
                </w:rPr>
                <w:t>Greffe de cornée</w:t>
              </w:r>
            </w:hyperlink>
          </w:p>
          <w:p w:rsidR="0071701D" w:rsidRPr="0071701D" w:rsidRDefault="003221CC" w:rsidP="0071701D">
            <w:pPr>
              <w:numPr>
                <w:ilvl w:val="0"/>
                <w:numId w:val="12"/>
              </w:numPr>
              <w:spacing w:after="0" w:line="240" w:lineRule="auto"/>
              <w:ind w:left="450"/>
              <w:rPr>
                <w:rFonts w:ascii="Book Antiqua" w:eastAsia="Times New Roman" w:hAnsi="Book Antiqua" w:cs="Times New Roman"/>
                <w:color w:val="00B050"/>
                <w:lang w:eastAsia="fr-FR"/>
              </w:rPr>
            </w:pPr>
            <w:hyperlink r:id="rId8" w:history="1">
              <w:r w:rsidR="0071701D" w:rsidRPr="005238DA">
                <w:rPr>
                  <w:rFonts w:ascii="Book Antiqua" w:eastAsia="Times New Roman" w:hAnsi="Book Antiqua" w:cs="Times New Roman"/>
                  <w:color w:val="00B050"/>
                  <w:bdr w:val="none" w:sz="0" w:space="0" w:color="auto" w:frame="1"/>
                  <w:lang w:eastAsia="fr-FR"/>
                </w:rPr>
                <w:t>Greffe de pancréas</w:t>
              </w:r>
            </w:hyperlink>
          </w:p>
        </w:tc>
        <w:tc>
          <w:tcPr>
            <w:tcW w:w="0" w:type="auto"/>
            <w:tcBorders>
              <w:top w:val="nil"/>
              <w:left w:val="nil"/>
              <w:bottom w:val="nil"/>
              <w:right w:val="nil"/>
            </w:tcBorders>
            <w:shd w:val="clear" w:color="auto" w:fill="auto"/>
            <w:hideMark/>
          </w:tcPr>
          <w:p w:rsidR="0071701D" w:rsidRPr="0071701D" w:rsidRDefault="003221CC" w:rsidP="0071701D">
            <w:pPr>
              <w:numPr>
                <w:ilvl w:val="0"/>
                <w:numId w:val="13"/>
              </w:numPr>
              <w:spacing w:after="0" w:line="240" w:lineRule="auto"/>
              <w:ind w:left="450"/>
              <w:rPr>
                <w:rFonts w:ascii="Book Antiqua" w:eastAsia="Times New Roman" w:hAnsi="Book Antiqua" w:cs="Times New Roman"/>
                <w:color w:val="00B050"/>
                <w:lang w:eastAsia="fr-FR"/>
              </w:rPr>
            </w:pPr>
            <w:hyperlink r:id="rId9" w:history="1">
              <w:r w:rsidR="0071701D" w:rsidRPr="005238DA">
                <w:rPr>
                  <w:rFonts w:ascii="Book Antiqua" w:eastAsia="Times New Roman" w:hAnsi="Book Antiqua" w:cs="Times New Roman"/>
                  <w:color w:val="00B050"/>
                  <w:bdr w:val="none" w:sz="0" w:space="0" w:color="auto" w:frame="1"/>
                  <w:lang w:eastAsia="fr-FR"/>
                </w:rPr>
                <w:t>Greffe de peau</w:t>
              </w:r>
            </w:hyperlink>
          </w:p>
          <w:p w:rsidR="0071701D" w:rsidRPr="0071701D" w:rsidRDefault="003221CC" w:rsidP="0071701D">
            <w:pPr>
              <w:numPr>
                <w:ilvl w:val="0"/>
                <w:numId w:val="13"/>
              </w:numPr>
              <w:spacing w:after="0" w:line="240" w:lineRule="auto"/>
              <w:ind w:left="450"/>
              <w:rPr>
                <w:rFonts w:ascii="Book Antiqua" w:eastAsia="Times New Roman" w:hAnsi="Book Antiqua" w:cs="Times New Roman"/>
                <w:color w:val="00B050"/>
                <w:lang w:eastAsia="fr-FR"/>
              </w:rPr>
            </w:pPr>
            <w:hyperlink r:id="rId10" w:history="1">
              <w:r w:rsidR="0071701D" w:rsidRPr="005238DA">
                <w:rPr>
                  <w:rFonts w:ascii="Book Antiqua" w:eastAsia="Times New Roman" w:hAnsi="Book Antiqua" w:cs="Times New Roman"/>
                  <w:color w:val="00B050"/>
                  <w:bdr w:val="none" w:sz="0" w:space="0" w:color="auto" w:frame="1"/>
                  <w:lang w:eastAsia="fr-FR"/>
                </w:rPr>
                <w:t>Greffe de poumon</w:t>
              </w:r>
            </w:hyperlink>
          </w:p>
          <w:p w:rsidR="0071701D" w:rsidRPr="0071701D" w:rsidRDefault="003221CC" w:rsidP="0071701D">
            <w:pPr>
              <w:numPr>
                <w:ilvl w:val="0"/>
                <w:numId w:val="13"/>
              </w:numPr>
              <w:spacing w:after="0" w:line="240" w:lineRule="auto"/>
              <w:ind w:left="450"/>
              <w:rPr>
                <w:rFonts w:ascii="Book Antiqua" w:eastAsia="Times New Roman" w:hAnsi="Book Antiqua" w:cs="Times New Roman"/>
                <w:color w:val="00B050"/>
                <w:lang w:eastAsia="fr-FR"/>
              </w:rPr>
            </w:pPr>
            <w:hyperlink r:id="rId11" w:history="1">
              <w:r w:rsidR="0071701D" w:rsidRPr="005238DA">
                <w:rPr>
                  <w:rFonts w:ascii="Book Antiqua" w:eastAsia="Times New Roman" w:hAnsi="Book Antiqua" w:cs="Times New Roman"/>
                  <w:color w:val="00B050"/>
                  <w:bdr w:val="none" w:sz="0" w:space="0" w:color="auto" w:frame="1"/>
                  <w:lang w:eastAsia="fr-FR"/>
                </w:rPr>
                <w:t>Greffe du foie</w:t>
              </w:r>
            </w:hyperlink>
          </w:p>
          <w:p w:rsidR="0071701D" w:rsidRPr="0071701D" w:rsidRDefault="003221CC" w:rsidP="0071701D">
            <w:pPr>
              <w:numPr>
                <w:ilvl w:val="0"/>
                <w:numId w:val="13"/>
              </w:numPr>
              <w:spacing w:after="0" w:line="240" w:lineRule="auto"/>
              <w:ind w:left="450"/>
              <w:rPr>
                <w:rFonts w:ascii="Book Antiqua" w:eastAsia="Times New Roman" w:hAnsi="Book Antiqua" w:cs="Times New Roman"/>
                <w:color w:val="00B050"/>
                <w:lang w:eastAsia="fr-FR"/>
              </w:rPr>
            </w:pPr>
            <w:hyperlink r:id="rId12" w:history="1">
              <w:r w:rsidR="0071701D" w:rsidRPr="005238DA">
                <w:rPr>
                  <w:rFonts w:ascii="Book Antiqua" w:eastAsia="Times New Roman" w:hAnsi="Book Antiqua" w:cs="Times New Roman"/>
                  <w:color w:val="00B050"/>
                  <w:bdr w:val="none" w:sz="0" w:space="0" w:color="auto" w:frame="1"/>
                  <w:lang w:eastAsia="fr-FR"/>
                </w:rPr>
                <w:t>Greffe de moelle osseuse</w:t>
              </w:r>
            </w:hyperlink>
          </w:p>
        </w:tc>
      </w:tr>
    </w:tbl>
    <w:p w:rsidR="000A07BF" w:rsidRPr="000A07BF" w:rsidRDefault="000A07BF" w:rsidP="000A07BF">
      <w:pPr>
        <w:numPr>
          <w:ilvl w:val="0"/>
          <w:numId w:val="15"/>
        </w:numPr>
        <w:spacing w:after="0" w:line="302" w:lineRule="atLeast"/>
        <w:ind w:left="0"/>
        <w:textAlignment w:val="baseline"/>
        <w:rPr>
          <w:rFonts w:ascii="Book Antiqua" w:eastAsia="Times New Roman" w:hAnsi="Book Antiqua" w:cs="Arial"/>
          <w:color w:val="00B050"/>
          <w:lang w:eastAsia="fr-FR"/>
        </w:rPr>
      </w:pPr>
      <w:r w:rsidRPr="000A07BF">
        <w:rPr>
          <w:rFonts w:ascii="Book Antiqua" w:eastAsia="Times New Roman" w:hAnsi="Book Antiqua" w:cs="Arial"/>
          <w:color w:val="00B050"/>
          <w:lang w:eastAsia="fr-FR"/>
        </w:rPr>
        <w:t>Les organes : le cœur, les poumons, les reins, le foie, le pancréas</w:t>
      </w:r>
    </w:p>
    <w:p w:rsidR="000A07BF" w:rsidRPr="000A07BF" w:rsidRDefault="000A07BF" w:rsidP="000A07BF">
      <w:pPr>
        <w:numPr>
          <w:ilvl w:val="0"/>
          <w:numId w:val="15"/>
        </w:numPr>
        <w:spacing w:after="0" w:line="302" w:lineRule="atLeast"/>
        <w:ind w:left="0"/>
        <w:textAlignment w:val="baseline"/>
        <w:rPr>
          <w:rFonts w:ascii="Book Antiqua" w:eastAsia="Times New Roman" w:hAnsi="Book Antiqua" w:cs="Arial"/>
          <w:color w:val="00B050"/>
          <w:lang w:eastAsia="fr-FR"/>
        </w:rPr>
      </w:pPr>
      <w:r w:rsidRPr="000A07BF">
        <w:rPr>
          <w:rFonts w:ascii="Book Antiqua" w:eastAsia="Times New Roman" w:hAnsi="Book Antiqua" w:cs="Arial"/>
          <w:color w:val="00B050"/>
          <w:lang w:eastAsia="fr-FR"/>
        </w:rPr>
        <w:t>Les tissus : la peau, les os, la cornée, les valves cardiaques, la moelle osseuse, etc.</w:t>
      </w:r>
    </w:p>
    <w:p w:rsidR="00551188" w:rsidRPr="005238DA" w:rsidRDefault="00551188" w:rsidP="00551188">
      <w:pPr>
        <w:rPr>
          <w:rFonts w:ascii="Book Antiqua" w:hAnsi="Book Antiqua"/>
          <w:color w:val="FF0000"/>
        </w:rPr>
      </w:pPr>
    </w:p>
    <w:p w:rsidR="00D94F63" w:rsidRPr="005238DA" w:rsidRDefault="00551188" w:rsidP="00D94F63">
      <w:pPr>
        <w:pStyle w:val="Paragraphedeliste"/>
        <w:numPr>
          <w:ilvl w:val="0"/>
          <w:numId w:val="9"/>
        </w:numPr>
        <w:rPr>
          <w:rFonts w:ascii="Book Antiqua" w:hAnsi="Book Antiqua"/>
          <w:color w:val="FF0000"/>
        </w:rPr>
      </w:pPr>
      <w:r w:rsidRPr="005238DA">
        <w:rPr>
          <w:rFonts w:ascii="Book Antiqua" w:hAnsi="Book Antiqua"/>
          <w:color w:val="FF0000"/>
        </w:rPr>
        <w:t xml:space="preserve">Quelles sont les statistiques sur les greffes ? Faites une petite étude de l’évolution. </w:t>
      </w:r>
      <w:r w:rsidR="00D94F63" w:rsidRPr="005238DA">
        <w:rPr>
          <w:rFonts w:ascii="Book Antiqua" w:hAnsi="Book Antiqua"/>
          <w:color w:val="FF0000"/>
        </w:rPr>
        <w:t>A quel problème très actuel sommes-nous confrontés concernant les greffes ?</w:t>
      </w:r>
    </w:p>
    <w:p w:rsidR="00D94F63" w:rsidRPr="005238DA" w:rsidRDefault="00D94F63" w:rsidP="00D94F63">
      <w:pPr>
        <w:rPr>
          <w:rFonts w:ascii="Book Antiqua" w:hAnsi="Book Antiqua"/>
          <w:color w:val="00B050"/>
        </w:rPr>
      </w:pPr>
      <w:r w:rsidRPr="00AE7EEB">
        <w:rPr>
          <w:rFonts w:ascii="Book Antiqua" w:hAnsi="Book Antiqua"/>
          <w:color w:val="00B050"/>
          <w:u w:val="single"/>
        </w:rPr>
        <w:t>Les statistiques</w:t>
      </w:r>
      <w:r w:rsidRPr="005238DA">
        <w:rPr>
          <w:rFonts w:ascii="Book Antiqua" w:hAnsi="Book Antiqua"/>
          <w:color w:val="00B050"/>
        </w:rPr>
        <w:t xml:space="preserve"> : </w:t>
      </w:r>
      <w:r w:rsidR="00AE7EEB">
        <w:rPr>
          <w:rFonts w:ascii="Book Antiqua" w:hAnsi="Book Antiqua"/>
          <w:color w:val="00B050"/>
        </w:rPr>
        <w:t xml:space="preserve">plus de demande que d’offre, c’est la première cause mortalité </w:t>
      </w:r>
      <w:proofErr w:type="gramStart"/>
      <w:r w:rsidR="00AE7EEB">
        <w:rPr>
          <w:rFonts w:ascii="Book Antiqua" w:hAnsi="Book Antiqua"/>
          <w:color w:val="00B050"/>
        </w:rPr>
        <w:t>des demandeur</w:t>
      </w:r>
      <w:proofErr w:type="gramEnd"/>
      <w:r w:rsidR="00AE7EEB">
        <w:rPr>
          <w:rFonts w:ascii="Book Antiqua" w:hAnsi="Book Antiqua"/>
          <w:color w:val="00B050"/>
        </w:rPr>
        <w:t xml:space="preserve">, et non pas l’opération de transplantation. </w:t>
      </w:r>
    </w:p>
    <w:p w:rsidR="00D94F63" w:rsidRPr="005238DA" w:rsidRDefault="00D94F63" w:rsidP="00D94F63">
      <w:pPr>
        <w:rPr>
          <w:rFonts w:ascii="Book Antiqua" w:hAnsi="Book Antiqua"/>
          <w:color w:val="00B050"/>
        </w:rPr>
      </w:pPr>
      <w:r w:rsidRPr="005238DA">
        <w:rPr>
          <w:rFonts w:ascii="Book Antiqua" w:hAnsi="Book Antiqua"/>
          <w:color w:val="00B050"/>
          <w:u w:val="single"/>
        </w:rPr>
        <w:t>Le problème actuel</w:t>
      </w:r>
      <w:r w:rsidRPr="005238DA">
        <w:rPr>
          <w:rFonts w:ascii="Book Antiqua" w:hAnsi="Book Antiqua"/>
          <w:color w:val="00B050"/>
        </w:rPr>
        <w:t xml:space="preserve"> : Comment </w:t>
      </w:r>
      <w:hyperlink r:id="rId13" w:tgtFrame="_blank" w:tooltip="Conjugaison du verbe augmenter" w:history="1">
        <w:r w:rsidRPr="005238DA">
          <w:rPr>
            <w:rStyle w:val="Lienhypertexte"/>
            <w:rFonts w:ascii="Book Antiqua" w:hAnsi="Book Antiqua"/>
            <w:color w:val="00B050"/>
          </w:rPr>
          <w:t>augmenter</w:t>
        </w:r>
      </w:hyperlink>
      <w:r w:rsidRPr="005238DA">
        <w:rPr>
          <w:rFonts w:ascii="Book Antiqua" w:hAnsi="Book Antiqua"/>
          <w:color w:val="00B050"/>
        </w:rPr>
        <w:t xml:space="preserve"> les sources de donneurs d'organes pour des transplantations ? Confrontée, comme de nombreux pays, à une pénurie chronique dans ce domaine, la France étudie une nouvelle alternative : </w:t>
      </w:r>
      <w:hyperlink r:id="rId14" w:tgtFrame="_blank" w:tooltip="Conjugaison du verbe recourir" w:history="1">
        <w:r w:rsidRPr="005238DA">
          <w:rPr>
            <w:rStyle w:val="Lienhypertexte"/>
            <w:rFonts w:ascii="Book Antiqua" w:hAnsi="Book Antiqua"/>
            <w:color w:val="00B050"/>
          </w:rPr>
          <w:t>recourir</w:t>
        </w:r>
      </w:hyperlink>
      <w:r w:rsidRPr="005238DA">
        <w:rPr>
          <w:rFonts w:ascii="Book Antiqua" w:hAnsi="Book Antiqua"/>
          <w:color w:val="00B050"/>
        </w:rPr>
        <w:t xml:space="preserve"> à des organes provenant de donneurs décédés d'un arrêt cardiaque "contrôlé", c'est-à-dire réalisé dans le cadre d'une interruption des soins de réanimation. Ce sujet délicat a fait l'objet d'une audition publique organisée le jeudi 7 février à l'Assemblée nationale par l'Office parlementaire d'évaluation des choix scientifiques et technologiques (OPECST) et l'Agence de biomédecine (ABM).</w:t>
      </w:r>
    </w:p>
    <w:p w:rsidR="00D94F63" w:rsidRPr="005238DA" w:rsidRDefault="00D94F63" w:rsidP="00D94F63">
      <w:pPr>
        <w:pStyle w:val="NormalWeb"/>
        <w:spacing w:before="225" w:beforeAutospacing="0" w:after="225" w:afterAutospacing="0"/>
        <w:rPr>
          <w:rFonts w:ascii="Book Antiqua" w:hAnsi="Book Antiqua"/>
          <w:color w:val="00B050"/>
          <w:sz w:val="22"/>
          <w:szCs w:val="22"/>
        </w:rPr>
      </w:pPr>
      <w:r w:rsidRPr="005238DA">
        <w:rPr>
          <w:rFonts w:ascii="Book Antiqua" w:hAnsi="Book Antiqua"/>
          <w:color w:val="00B050"/>
          <w:sz w:val="22"/>
          <w:szCs w:val="22"/>
        </w:rPr>
        <w:lastRenderedPageBreak/>
        <w:t xml:space="preserve">Le nombre de greffes continue à </w:t>
      </w:r>
      <w:hyperlink r:id="rId15" w:tgtFrame="_blank" w:tooltip="Conjugaison du verbe progresser" w:history="1">
        <w:r w:rsidRPr="005238DA">
          <w:rPr>
            <w:rStyle w:val="Lienhypertexte"/>
            <w:rFonts w:ascii="Book Antiqua" w:hAnsi="Book Antiqua"/>
            <w:color w:val="00B050"/>
            <w:sz w:val="22"/>
            <w:szCs w:val="22"/>
          </w:rPr>
          <w:t>progresser</w:t>
        </w:r>
      </w:hyperlink>
      <w:r w:rsidRPr="005238DA">
        <w:rPr>
          <w:rFonts w:ascii="Book Antiqua" w:hAnsi="Book Antiqua"/>
          <w:color w:val="00B050"/>
          <w:sz w:val="22"/>
          <w:szCs w:val="22"/>
        </w:rPr>
        <w:t xml:space="preserve"> en France (4 945 au total en 2011, contre 4 428 en 2006). Mais la principale modalité des prélèvements d'organes, à </w:t>
      </w:r>
      <w:hyperlink r:id="rId16" w:tgtFrame="_blank" w:tooltip="Conjugaison du verbe partir" w:history="1">
        <w:r w:rsidRPr="005238DA">
          <w:rPr>
            <w:rStyle w:val="Lienhypertexte"/>
            <w:rFonts w:ascii="Book Antiqua" w:hAnsi="Book Antiqua"/>
            <w:color w:val="00B050"/>
            <w:sz w:val="22"/>
            <w:szCs w:val="22"/>
          </w:rPr>
          <w:t>partir</w:t>
        </w:r>
      </w:hyperlink>
      <w:r w:rsidRPr="005238DA">
        <w:rPr>
          <w:rFonts w:ascii="Book Antiqua" w:hAnsi="Book Antiqua"/>
          <w:color w:val="00B050"/>
          <w:sz w:val="22"/>
          <w:szCs w:val="22"/>
        </w:rPr>
        <w:t xml:space="preserve"> de donneurs en état de mort encéphalique, devient largement insuffisante pour </w:t>
      </w:r>
      <w:hyperlink r:id="rId17" w:tgtFrame="_blank" w:tooltip="Conjugaison du verbe couvrir" w:history="1">
        <w:r w:rsidRPr="005238DA">
          <w:rPr>
            <w:rStyle w:val="Lienhypertexte"/>
            <w:rFonts w:ascii="Book Antiqua" w:hAnsi="Book Antiqua"/>
            <w:color w:val="00B050"/>
            <w:sz w:val="22"/>
            <w:szCs w:val="22"/>
          </w:rPr>
          <w:t>couvrir</w:t>
        </w:r>
      </w:hyperlink>
      <w:r w:rsidRPr="005238DA">
        <w:rPr>
          <w:rFonts w:ascii="Book Antiqua" w:hAnsi="Book Antiqua"/>
          <w:color w:val="00B050"/>
          <w:sz w:val="22"/>
          <w:szCs w:val="22"/>
        </w:rPr>
        <w:t xml:space="preserve"> les besoins grandissants en reins, foies, </w:t>
      </w:r>
      <w:proofErr w:type="spellStart"/>
      <w:r w:rsidRPr="005238DA">
        <w:rPr>
          <w:rFonts w:ascii="Book Antiqua" w:hAnsi="Book Antiqua"/>
          <w:color w:val="00B050"/>
          <w:sz w:val="22"/>
          <w:szCs w:val="22"/>
        </w:rPr>
        <w:t>coeurs</w:t>
      </w:r>
      <w:proofErr w:type="spellEnd"/>
      <w:r w:rsidRPr="005238DA">
        <w:rPr>
          <w:rFonts w:ascii="Book Antiqua" w:hAnsi="Book Antiqua"/>
          <w:color w:val="00B050"/>
          <w:sz w:val="22"/>
          <w:szCs w:val="22"/>
        </w:rPr>
        <w:t>, poumons... D'autant que les causes de mort cérébrale (principalement accidents vasculaires cérébraux et traumatismes crâniens d'origine accidentelle) sont à la baisse, du fait de la meilleure prise en charge des AVC et des succès de la prévention</w:t>
      </w:r>
      <w:r w:rsidR="005238DA">
        <w:rPr>
          <w:rFonts w:ascii="Book Antiqua" w:hAnsi="Book Antiqua"/>
          <w:color w:val="00B050"/>
          <w:sz w:val="22"/>
          <w:szCs w:val="22"/>
        </w:rPr>
        <w:t xml:space="preserve"> </w:t>
      </w:r>
      <w:r w:rsidRPr="005238DA">
        <w:rPr>
          <w:rFonts w:ascii="Book Antiqua" w:hAnsi="Book Antiqua"/>
          <w:color w:val="00B050"/>
          <w:sz w:val="22"/>
          <w:szCs w:val="22"/>
        </w:rPr>
        <w:t>routière.</w:t>
      </w:r>
    </w:p>
    <w:p w:rsidR="00D94F63" w:rsidRPr="005238DA" w:rsidRDefault="00D94F63" w:rsidP="00D94F63">
      <w:pPr>
        <w:pStyle w:val="NormalWeb"/>
        <w:spacing w:before="225" w:beforeAutospacing="0" w:after="225" w:afterAutospacing="0"/>
        <w:rPr>
          <w:rFonts w:ascii="Book Antiqua" w:hAnsi="Book Antiqua"/>
          <w:color w:val="00B050"/>
          <w:sz w:val="22"/>
          <w:szCs w:val="22"/>
        </w:rPr>
      </w:pPr>
      <w:r w:rsidRPr="005238DA">
        <w:rPr>
          <w:rFonts w:ascii="Book Antiqua" w:hAnsi="Book Antiqua"/>
          <w:color w:val="00B050"/>
          <w:sz w:val="22"/>
          <w:szCs w:val="22"/>
        </w:rPr>
        <w:t xml:space="preserve">Conséquence, les listes d'attente s'allongent sensiblement, principalement pour les greffes de rein et de foie. </w:t>
      </w:r>
      <w:r w:rsidRPr="005238DA">
        <w:rPr>
          <w:rStyle w:val="Accentuation"/>
          <w:rFonts w:ascii="Book Antiqua" w:hAnsi="Book Antiqua"/>
          <w:color w:val="00B050"/>
          <w:sz w:val="22"/>
          <w:szCs w:val="22"/>
        </w:rPr>
        <w:t>"Aujourd'hui, la première cause d'échec de la transplantation est le manque de greffes,</w:t>
      </w:r>
      <w:r w:rsidRPr="005238DA">
        <w:rPr>
          <w:rFonts w:ascii="Book Antiqua" w:hAnsi="Book Antiqua"/>
          <w:color w:val="00B050"/>
          <w:sz w:val="22"/>
          <w:szCs w:val="22"/>
        </w:rPr>
        <w:t xml:space="preserve"> souligne le professeur Jean-Louis Touraine, député PS du Rhône et membre de l'OPECST. </w:t>
      </w:r>
      <w:r w:rsidRPr="005238DA">
        <w:rPr>
          <w:rStyle w:val="Accentuation"/>
          <w:rFonts w:ascii="Book Antiqua" w:hAnsi="Book Antiqua"/>
          <w:color w:val="00B050"/>
          <w:sz w:val="22"/>
          <w:szCs w:val="22"/>
        </w:rPr>
        <w:t>Les gens meurent plus en liste d'attente que des complications de la chirurgie ou des traitements."</w:t>
      </w:r>
    </w:p>
    <w:p w:rsidR="00D94F63" w:rsidRPr="005238DA" w:rsidRDefault="00D94F63" w:rsidP="00D94F63">
      <w:pPr>
        <w:pStyle w:val="Paragraphedeliste"/>
        <w:rPr>
          <w:rFonts w:ascii="Book Antiqua" w:hAnsi="Book Antiqua"/>
          <w:color w:val="FF0000"/>
        </w:rPr>
      </w:pPr>
    </w:p>
    <w:p w:rsidR="00551188" w:rsidRPr="005238DA" w:rsidRDefault="00551188" w:rsidP="00E24AC4">
      <w:pPr>
        <w:pStyle w:val="Paragraphedeliste"/>
        <w:numPr>
          <w:ilvl w:val="0"/>
          <w:numId w:val="9"/>
        </w:numPr>
        <w:rPr>
          <w:rFonts w:ascii="Book Antiqua" w:hAnsi="Book Antiqua"/>
          <w:color w:val="FF0000"/>
        </w:rPr>
      </w:pPr>
      <w:r w:rsidRPr="005238DA">
        <w:rPr>
          <w:rFonts w:ascii="Book Antiqua" w:hAnsi="Book Antiqua"/>
          <w:color w:val="FF0000"/>
        </w:rPr>
        <w:t>Quel est le principal problème auquel les médecins sont confrontés dans la pratique de la greffe ?</w:t>
      </w:r>
    </w:p>
    <w:p w:rsidR="00287D94" w:rsidRPr="005238DA" w:rsidRDefault="00287D94" w:rsidP="00287D94">
      <w:pPr>
        <w:rPr>
          <w:rFonts w:ascii="Book Antiqua" w:hAnsi="Book Antiqua"/>
          <w:color w:val="00B050"/>
        </w:rPr>
      </w:pPr>
      <w:r w:rsidRPr="005238DA">
        <w:rPr>
          <w:rFonts w:ascii="Book Antiqua" w:hAnsi="Book Antiqua"/>
          <w:color w:val="00B050"/>
        </w:rPr>
        <w:t>Les médecins sont confrontés au problème du rejet.  Le corps du receveur n’accepte pas l’organe du donneur qu’il considère comme un intrus. Il faut donc affaiblir le système immunitaire du receveur pour que la greffe soit viable.</w:t>
      </w:r>
    </w:p>
    <w:p w:rsidR="00E25D80" w:rsidRPr="005238DA" w:rsidRDefault="00E25D80" w:rsidP="0079580E">
      <w:pPr>
        <w:pStyle w:val="Paragraphedeliste"/>
        <w:numPr>
          <w:ilvl w:val="0"/>
          <w:numId w:val="9"/>
        </w:numPr>
        <w:rPr>
          <w:rFonts w:ascii="Book Antiqua" w:hAnsi="Book Antiqua"/>
          <w:color w:val="FF0000"/>
        </w:rPr>
      </w:pPr>
      <w:r w:rsidRPr="005238DA">
        <w:rPr>
          <w:rFonts w:ascii="Book Antiqua" w:hAnsi="Book Antiqua"/>
          <w:color w:val="FF0000"/>
        </w:rPr>
        <w:t>En quoi la définition du coma dépassé permet-elle d’envisager la greffe d’autres organes que le rein ?</w:t>
      </w:r>
    </w:p>
    <w:p w:rsidR="0071701D" w:rsidRPr="005238DA" w:rsidRDefault="0079580E" w:rsidP="0079580E">
      <w:pPr>
        <w:rPr>
          <w:rFonts w:ascii="Book Antiqua" w:hAnsi="Book Antiqua"/>
          <w:color w:val="00B050"/>
        </w:rPr>
      </w:pPr>
      <w:r w:rsidRPr="005238DA">
        <w:rPr>
          <w:rFonts w:ascii="Book Antiqua" w:hAnsi="Book Antiqua"/>
          <w:color w:val="00B050"/>
        </w:rPr>
        <w:t>Les organes se dégradent très rapidement dès que l’irrigation sanguine cesse. En revanche, dans le cas du coma dépassé, le corps fonctionne toujours, ce qui permet de conserver les organes intacts jusqu’à la greffe.</w:t>
      </w:r>
    </w:p>
    <w:p w:rsidR="00E25D80" w:rsidRPr="005238DA" w:rsidRDefault="00E25D80" w:rsidP="00E25D80">
      <w:pPr>
        <w:ind w:firstLine="708"/>
        <w:rPr>
          <w:rFonts w:ascii="Book Antiqua" w:hAnsi="Book Antiqua"/>
          <w:color w:val="FF0000"/>
        </w:rPr>
      </w:pPr>
      <w:r w:rsidRPr="005238DA">
        <w:rPr>
          <w:rFonts w:ascii="Book Antiqua" w:hAnsi="Book Antiqua"/>
          <w:color w:val="FF0000"/>
        </w:rPr>
        <w:t xml:space="preserve">2. </w:t>
      </w:r>
      <w:r w:rsidRPr="005238DA">
        <w:rPr>
          <w:rFonts w:ascii="Book Antiqua" w:hAnsi="Book Antiqua"/>
          <w:color w:val="FF0000"/>
          <w:u w:val="single"/>
        </w:rPr>
        <w:t>Donneur et receveurs ?</w:t>
      </w:r>
      <w:r w:rsidRPr="005238DA">
        <w:rPr>
          <w:rFonts w:ascii="Book Antiqua" w:hAnsi="Book Antiqua"/>
          <w:color w:val="FF0000"/>
        </w:rPr>
        <w:t xml:space="preserve"> </w:t>
      </w:r>
    </w:p>
    <w:p w:rsidR="0079580E" w:rsidRPr="005238DA" w:rsidRDefault="00E25D80" w:rsidP="00E25D80">
      <w:pPr>
        <w:rPr>
          <w:rFonts w:ascii="Book Antiqua" w:hAnsi="Book Antiqua"/>
          <w:color w:val="FF0000"/>
        </w:rPr>
      </w:pPr>
      <w:r w:rsidRPr="005238DA">
        <w:rPr>
          <w:rFonts w:ascii="Book Antiqua" w:hAnsi="Book Antiqua"/>
          <w:color w:val="FF0000"/>
        </w:rPr>
        <w:t xml:space="preserve">1.  Qu’est-ce ce que la loi </w:t>
      </w:r>
      <w:proofErr w:type="spellStart"/>
      <w:r w:rsidRPr="005238DA">
        <w:rPr>
          <w:rFonts w:ascii="Book Antiqua" w:hAnsi="Book Antiqua"/>
          <w:color w:val="FF0000"/>
        </w:rPr>
        <w:t>Cavaillet</w:t>
      </w:r>
      <w:proofErr w:type="spellEnd"/>
      <w:r w:rsidRPr="005238DA">
        <w:rPr>
          <w:rFonts w:ascii="Book Antiqua" w:hAnsi="Book Antiqua"/>
          <w:color w:val="FF0000"/>
        </w:rPr>
        <w:t xml:space="preserve"> ? De quand date-t-elle ? En quoi consiste-t-elle exactement, à quoi sert-elle ? </w:t>
      </w:r>
    </w:p>
    <w:p w:rsidR="00F0337C" w:rsidRPr="005238DA" w:rsidRDefault="00F0337C" w:rsidP="00E25D80">
      <w:pPr>
        <w:rPr>
          <w:rFonts w:ascii="Book Antiqua" w:hAnsi="Book Antiqua"/>
          <w:color w:val="00B050"/>
        </w:rPr>
      </w:pPr>
      <w:r w:rsidRPr="005238DA">
        <w:rPr>
          <w:rFonts w:ascii="Book Antiqua" w:hAnsi="Book Antiqua"/>
          <w:color w:val="00B050"/>
        </w:rPr>
        <w:t xml:space="preserve">. La loi </w:t>
      </w:r>
      <w:proofErr w:type="spellStart"/>
      <w:r w:rsidRPr="005238DA">
        <w:rPr>
          <w:rFonts w:ascii="Book Antiqua" w:hAnsi="Book Antiqua"/>
          <w:color w:val="00B050"/>
        </w:rPr>
        <w:t>Cavaillet</w:t>
      </w:r>
      <w:proofErr w:type="spellEnd"/>
      <w:r w:rsidRPr="005238DA">
        <w:rPr>
          <w:rFonts w:ascii="Book Antiqua" w:hAnsi="Book Antiqua"/>
          <w:color w:val="00B050"/>
        </w:rPr>
        <w:t xml:space="preserve"> du 22 décembre 1976 définit la notion de consentement présumé. Si une personne n’a pas fait connaître son refus de donner ses organes, elle est considérée comme un donneur présumé. Un cadre est donc instauré. Des registres de refus sont créés, mais cette loi favorise néanmoins le don d’organes puisqu’il n’est pas nécessaire d’avoir exprimé sa volonté de donner ses organes de son vivant.</w:t>
      </w:r>
    </w:p>
    <w:p w:rsidR="000A07BF" w:rsidRPr="005238DA" w:rsidRDefault="000A07BF" w:rsidP="00E25D80">
      <w:pPr>
        <w:rPr>
          <w:rFonts w:ascii="Book Antiqua" w:hAnsi="Book Antiqua"/>
          <w:color w:val="FF0000"/>
        </w:rPr>
      </w:pPr>
      <w:r w:rsidRPr="005238DA">
        <w:rPr>
          <w:rFonts w:ascii="Book Antiqua" w:hAnsi="Book Antiqua"/>
          <w:color w:val="FF0000"/>
        </w:rPr>
        <w:t xml:space="preserve">Parcourez le site « France </w:t>
      </w:r>
      <w:proofErr w:type="spellStart"/>
      <w:r w:rsidRPr="005238DA">
        <w:rPr>
          <w:rFonts w:ascii="Book Antiqua" w:hAnsi="Book Antiqua"/>
          <w:color w:val="FF0000"/>
        </w:rPr>
        <w:t>adot</w:t>
      </w:r>
      <w:proofErr w:type="spellEnd"/>
      <w:r w:rsidRPr="005238DA">
        <w:rPr>
          <w:rFonts w:ascii="Book Antiqua" w:hAnsi="Book Antiqua"/>
          <w:color w:val="FF0000"/>
        </w:rPr>
        <w:t xml:space="preserve"> » et d’autres sites ou vidéos sur la greffe. Choisissez l’une des histoires de greffes que vous ne soupçonneriez pas pour sauver des vies. </w:t>
      </w:r>
    </w:p>
    <w:p w:rsidR="000A07BF" w:rsidRPr="005238DA" w:rsidRDefault="000A07BF" w:rsidP="00E25D80">
      <w:pPr>
        <w:rPr>
          <w:rFonts w:ascii="Book Antiqua" w:hAnsi="Book Antiqua"/>
          <w:color w:val="00B050"/>
        </w:rPr>
      </w:pPr>
      <w:r w:rsidRPr="005238DA">
        <w:rPr>
          <w:rFonts w:ascii="Book Antiqua" w:hAnsi="Book Antiqua"/>
          <w:color w:val="00B050"/>
        </w:rPr>
        <w:t xml:space="preserve">Ex : greffe de rein à la place de la rate : </w:t>
      </w:r>
      <w:hyperlink r:id="rId18" w:history="1">
        <w:r w:rsidRPr="005238DA">
          <w:rPr>
            <w:rStyle w:val="Lienhypertexte"/>
            <w:rFonts w:ascii="Book Antiqua" w:hAnsi="Book Antiqua"/>
            <w:color w:val="00B050"/>
          </w:rPr>
          <w:t>https://blog.france-adot.org/greffe-de-rein-a-la-place-de-la-rate-une-1ere-en-italie_20161219/</w:t>
        </w:r>
      </w:hyperlink>
      <w:r w:rsidRPr="005238DA">
        <w:rPr>
          <w:rFonts w:ascii="Book Antiqua" w:hAnsi="Book Antiqua"/>
          <w:color w:val="00B050"/>
        </w:rPr>
        <w:t xml:space="preserve"> </w:t>
      </w:r>
    </w:p>
    <w:p w:rsidR="00E25D80" w:rsidRPr="005238DA" w:rsidRDefault="00E25D80" w:rsidP="00F0337C">
      <w:pPr>
        <w:pStyle w:val="Paragraphedeliste"/>
        <w:numPr>
          <w:ilvl w:val="0"/>
          <w:numId w:val="10"/>
        </w:numPr>
        <w:rPr>
          <w:rFonts w:ascii="Book Antiqua" w:hAnsi="Book Antiqua"/>
          <w:color w:val="FF0000"/>
        </w:rPr>
      </w:pPr>
      <w:r w:rsidRPr="005238DA">
        <w:rPr>
          <w:rFonts w:ascii="Book Antiqua" w:hAnsi="Book Antiqua"/>
          <w:color w:val="FF0000"/>
        </w:rPr>
        <w:t>Quels sont les trois types de donneurs possibles ?</w:t>
      </w:r>
    </w:p>
    <w:p w:rsidR="00F0337C" w:rsidRPr="005238DA" w:rsidRDefault="00F0337C" w:rsidP="00F0337C">
      <w:pPr>
        <w:rPr>
          <w:rFonts w:ascii="Book Antiqua" w:hAnsi="Book Antiqua"/>
          <w:color w:val="00B050"/>
        </w:rPr>
      </w:pPr>
      <w:r w:rsidRPr="005238DA">
        <w:rPr>
          <w:rFonts w:ascii="Book Antiqua" w:hAnsi="Book Antiqua"/>
          <w:color w:val="00B050"/>
        </w:rPr>
        <w:t>Il existe trois types de donneurs : le donneur décédé (par exemple suite à un arrêt cardiaque), le donneur en état de mort encéphalique (comme le personnage de Simon Limbres), le donneur vivant (possible pour le rein ou un lobe de foie).</w:t>
      </w:r>
    </w:p>
    <w:p w:rsidR="00E25D80" w:rsidRPr="00D83984" w:rsidRDefault="00E25D80" w:rsidP="00D83984">
      <w:pPr>
        <w:pStyle w:val="Paragraphedeliste"/>
        <w:numPr>
          <w:ilvl w:val="0"/>
          <w:numId w:val="10"/>
        </w:numPr>
        <w:rPr>
          <w:rFonts w:ascii="Book Antiqua" w:hAnsi="Book Antiqua"/>
          <w:color w:val="FF0000"/>
        </w:rPr>
      </w:pPr>
      <w:r w:rsidRPr="00D83984">
        <w:rPr>
          <w:rFonts w:ascii="Book Antiqua" w:hAnsi="Book Antiqua"/>
          <w:color w:val="FF0000"/>
        </w:rPr>
        <w:lastRenderedPageBreak/>
        <w:t xml:space="preserve">Quels sont les dons d’organe que nous pouvons tous faire de notre vivant sans risque et qui peuvent sauver des vies ? </w:t>
      </w:r>
      <w:r w:rsidR="00287D94" w:rsidRPr="00D83984">
        <w:rPr>
          <w:rFonts w:ascii="Book Antiqua" w:hAnsi="Book Antiqua"/>
          <w:color w:val="FF0000"/>
        </w:rPr>
        <w:t>Etablissez une liste en effectuant des recherches précises</w:t>
      </w:r>
    </w:p>
    <w:p w:rsidR="00D83984" w:rsidRPr="00D83984" w:rsidRDefault="00D83984" w:rsidP="00D83984">
      <w:pPr>
        <w:pStyle w:val="Paragraphedeliste"/>
        <w:rPr>
          <w:rFonts w:ascii="Book Antiqua" w:hAnsi="Book Antiqua"/>
          <w:color w:val="00B050"/>
        </w:rPr>
      </w:pPr>
      <w:r w:rsidRPr="00D83984">
        <w:rPr>
          <w:rFonts w:ascii="Book Antiqua" w:hAnsi="Book Antiqua"/>
          <w:color w:val="00B050"/>
        </w:rPr>
        <w:t>- Un rein (puisque nous en avons deux et que nous pouvons vivre avec un seul)</w:t>
      </w:r>
    </w:p>
    <w:p w:rsidR="00D83984" w:rsidRPr="00D83984" w:rsidRDefault="00D83984" w:rsidP="00D83984">
      <w:pPr>
        <w:pStyle w:val="Paragraphedeliste"/>
        <w:rPr>
          <w:rFonts w:ascii="Book Antiqua" w:hAnsi="Book Antiqua"/>
          <w:color w:val="00B050"/>
        </w:rPr>
      </w:pPr>
      <w:r w:rsidRPr="00D83984">
        <w:rPr>
          <w:rFonts w:ascii="Book Antiqua" w:hAnsi="Book Antiqua"/>
          <w:color w:val="00B050"/>
        </w:rPr>
        <w:t>- la moelle osseuse</w:t>
      </w:r>
    </w:p>
    <w:p w:rsidR="00D83984" w:rsidRPr="00D83984" w:rsidRDefault="00D83984" w:rsidP="00D83984">
      <w:pPr>
        <w:pStyle w:val="Paragraphedeliste"/>
        <w:rPr>
          <w:rFonts w:ascii="Book Antiqua" w:hAnsi="Book Antiqua"/>
          <w:color w:val="00B050"/>
        </w:rPr>
      </w:pPr>
      <w:r w:rsidRPr="00D83984">
        <w:rPr>
          <w:rFonts w:ascii="Book Antiqua" w:hAnsi="Book Antiqua"/>
          <w:color w:val="00B050"/>
        </w:rPr>
        <w:t xml:space="preserve">- </w:t>
      </w:r>
      <w:r w:rsidRPr="00D83984">
        <w:rPr>
          <w:rFonts w:ascii="Book Antiqua" w:hAnsi="Book Antiqua" w:cs="Open Sans"/>
          <w:color w:val="00B050"/>
        </w:rPr>
        <w:t>dons de partie de foie ou de lobe de poumons ont été expérimentés, mais ils restent marginaux.</w:t>
      </w:r>
    </w:p>
    <w:p w:rsidR="00E25D80" w:rsidRPr="005238DA" w:rsidRDefault="00E25D80" w:rsidP="00E25D80">
      <w:pPr>
        <w:rPr>
          <w:rFonts w:ascii="Book Antiqua" w:hAnsi="Book Antiqua"/>
          <w:color w:val="FF0000"/>
        </w:rPr>
      </w:pPr>
      <w:r w:rsidRPr="005238DA">
        <w:rPr>
          <w:rFonts w:ascii="Book Antiqua" w:hAnsi="Book Antiqua"/>
          <w:color w:val="FF0000"/>
        </w:rPr>
        <w:t>4.  Selon quels critères la personne qui va recevoir la greffe est-elle choisie ?</w:t>
      </w:r>
    </w:p>
    <w:p w:rsidR="00D27863" w:rsidRPr="005238DA" w:rsidRDefault="00D27863" w:rsidP="00D27863">
      <w:pPr>
        <w:rPr>
          <w:rFonts w:ascii="Book Antiqua" w:hAnsi="Book Antiqua"/>
          <w:color w:val="00B050"/>
        </w:rPr>
      </w:pPr>
      <w:r w:rsidRPr="005238DA">
        <w:rPr>
          <w:rFonts w:ascii="Book Antiqua" w:hAnsi="Book Antiqua"/>
          <w:color w:val="00B050"/>
        </w:rPr>
        <w:t xml:space="preserve">Les critères sont uniquement médicaux. Il s’agit de définir la personne la plus compatible avec le donneur en fonction de données médicales objectives telles que le groupe sanguin. L’objectif est de faire une greffe pérenne qui sauve une vie. </w:t>
      </w:r>
    </w:p>
    <w:p w:rsidR="00E25D80" w:rsidRPr="005238DA" w:rsidRDefault="00E25D80" w:rsidP="00E25D80">
      <w:pPr>
        <w:rPr>
          <w:rFonts w:ascii="Book Antiqua" w:hAnsi="Book Antiqua"/>
          <w:color w:val="FF0000"/>
        </w:rPr>
      </w:pPr>
      <w:r w:rsidRPr="005238DA">
        <w:rPr>
          <w:rFonts w:ascii="Book Antiqua" w:hAnsi="Book Antiqua"/>
          <w:color w:val="FF0000"/>
        </w:rPr>
        <w:t>5. La loi a évolué au 1</w:t>
      </w:r>
      <w:r w:rsidRPr="005238DA">
        <w:rPr>
          <w:rFonts w:ascii="Book Antiqua" w:hAnsi="Book Antiqua"/>
          <w:color w:val="FF0000"/>
          <w:vertAlign w:val="superscript"/>
        </w:rPr>
        <w:t>er</w:t>
      </w:r>
      <w:r w:rsidRPr="005238DA">
        <w:rPr>
          <w:rFonts w:ascii="Book Antiqua" w:hAnsi="Book Antiqua"/>
          <w:color w:val="FF0000"/>
        </w:rPr>
        <w:t xml:space="preserve"> janvier 2017. Qu’est-ce qui a changé par rapport à la loi </w:t>
      </w:r>
      <w:proofErr w:type="spellStart"/>
      <w:r w:rsidRPr="005238DA">
        <w:rPr>
          <w:rFonts w:ascii="Book Antiqua" w:hAnsi="Book Antiqua"/>
          <w:color w:val="FF0000"/>
        </w:rPr>
        <w:t>Cavaillet</w:t>
      </w:r>
      <w:proofErr w:type="spellEnd"/>
      <w:r w:rsidRPr="005238DA">
        <w:rPr>
          <w:rFonts w:ascii="Book Antiqua" w:hAnsi="Book Antiqua"/>
          <w:color w:val="FF0000"/>
        </w:rPr>
        <w:t xml:space="preserve"> ? </w:t>
      </w:r>
    </w:p>
    <w:tbl>
      <w:tblPr>
        <w:tblStyle w:val="Grilledutableau"/>
        <w:tblW w:w="0" w:type="auto"/>
        <w:tblLook w:val="04A0" w:firstRow="1" w:lastRow="0" w:firstColumn="1" w:lastColumn="0" w:noHBand="0" w:noVBand="1"/>
      </w:tblPr>
      <w:tblGrid>
        <w:gridCol w:w="4531"/>
        <w:gridCol w:w="4531"/>
      </w:tblGrid>
      <w:tr w:rsidR="0096274A" w:rsidRPr="005238DA" w:rsidTr="0096274A">
        <w:tc>
          <w:tcPr>
            <w:tcW w:w="4531" w:type="dxa"/>
          </w:tcPr>
          <w:p w:rsidR="0096274A" w:rsidRPr="005238DA" w:rsidRDefault="0096274A" w:rsidP="0096274A">
            <w:pPr>
              <w:pStyle w:val="Titre2"/>
              <w:spacing w:before="75" w:beforeAutospacing="0" w:after="150" w:afterAutospacing="0" w:line="363" w:lineRule="atLeast"/>
              <w:jc w:val="center"/>
              <w:outlineLvl w:val="1"/>
              <w:rPr>
                <w:rFonts w:ascii="Book Antiqua" w:hAnsi="Book Antiqua"/>
                <w:b w:val="0"/>
                <w:bCs w:val="0"/>
                <w:color w:val="00B050"/>
                <w:sz w:val="22"/>
                <w:szCs w:val="22"/>
              </w:rPr>
            </w:pPr>
            <w:r w:rsidRPr="005238DA">
              <w:rPr>
                <w:rFonts w:ascii="Book Antiqua" w:hAnsi="Book Antiqua"/>
                <w:b w:val="0"/>
                <w:bCs w:val="0"/>
                <w:color w:val="00B050"/>
                <w:sz w:val="22"/>
                <w:szCs w:val="22"/>
              </w:rPr>
              <w:t>Ce qui ne change pas</w:t>
            </w:r>
          </w:p>
          <w:p w:rsidR="0096274A" w:rsidRPr="005238DA" w:rsidRDefault="0096274A" w:rsidP="0096274A">
            <w:pPr>
              <w:rPr>
                <w:rFonts w:ascii="Book Antiqua" w:hAnsi="Book Antiqua"/>
                <w:color w:val="00B050"/>
              </w:rPr>
            </w:pPr>
            <w:r w:rsidRPr="005238DA">
              <w:rPr>
                <w:rFonts w:ascii="Book Antiqua" w:hAnsi="Book Antiqua"/>
                <w:color w:val="00B050"/>
              </w:rPr>
              <w:t xml:space="preserve">Nous sommes tous donneurs présumés – ceci depuis 1976 et </w:t>
            </w:r>
            <w:hyperlink r:id="rId19" w:tgtFrame="_blank" w:history="1">
              <w:r w:rsidRPr="005238DA">
                <w:rPr>
                  <w:rStyle w:val="Lienhypertexte"/>
                  <w:rFonts w:ascii="Book Antiqua" w:hAnsi="Book Antiqua"/>
                  <w:color w:val="00B050"/>
                  <w:bdr w:val="none" w:sz="0" w:space="0" w:color="auto" w:frame="1"/>
                </w:rPr>
                <w:t>la loi Caillavet</w:t>
              </w:r>
            </w:hyperlink>
          </w:p>
          <w:p w:rsidR="0096274A" w:rsidRPr="005238DA" w:rsidRDefault="0096274A" w:rsidP="0096274A">
            <w:pPr>
              <w:spacing w:after="75"/>
              <w:rPr>
                <w:rFonts w:ascii="Book Antiqua" w:hAnsi="Book Antiqua"/>
                <w:color w:val="00B050"/>
              </w:rPr>
            </w:pPr>
            <w:r w:rsidRPr="005238DA">
              <w:rPr>
                <w:rFonts w:ascii="Book Antiqua" w:hAnsi="Book Antiqua"/>
                <w:color w:val="00B050"/>
              </w:rPr>
              <w:t>Le don est un acte entièrement gratuit</w:t>
            </w:r>
          </w:p>
          <w:p w:rsidR="0096274A" w:rsidRPr="005238DA" w:rsidRDefault="0096274A" w:rsidP="0096274A">
            <w:pPr>
              <w:spacing w:after="75"/>
              <w:rPr>
                <w:rFonts w:ascii="Book Antiqua" w:hAnsi="Book Antiqua"/>
                <w:color w:val="00B050"/>
              </w:rPr>
            </w:pPr>
            <w:r w:rsidRPr="005238DA">
              <w:rPr>
                <w:rFonts w:ascii="Book Antiqua" w:hAnsi="Book Antiqua"/>
                <w:color w:val="00B050"/>
              </w:rPr>
              <w:t>Le don post mortem est anonyme</w:t>
            </w:r>
          </w:p>
          <w:p w:rsidR="0096274A" w:rsidRPr="005238DA" w:rsidRDefault="0096274A" w:rsidP="0096274A">
            <w:pPr>
              <w:spacing w:after="75"/>
              <w:rPr>
                <w:rFonts w:ascii="Book Antiqua" w:hAnsi="Book Antiqua"/>
                <w:color w:val="00B050"/>
              </w:rPr>
            </w:pPr>
            <w:r w:rsidRPr="005238DA">
              <w:rPr>
                <w:rFonts w:ascii="Book Antiqua" w:hAnsi="Book Antiqua"/>
                <w:color w:val="00B050"/>
              </w:rPr>
              <w:t>On peut s’opposer de son vivant au prélèvement le jour de son décès, et changer d’avis à tout moment</w:t>
            </w:r>
          </w:p>
          <w:p w:rsidR="0096274A" w:rsidRPr="005238DA" w:rsidRDefault="0096274A" w:rsidP="0096274A">
            <w:pPr>
              <w:spacing w:after="75"/>
              <w:rPr>
                <w:rFonts w:ascii="Book Antiqua" w:hAnsi="Book Antiqua"/>
                <w:color w:val="00B050"/>
              </w:rPr>
            </w:pPr>
            <w:r w:rsidRPr="005238DA">
              <w:rPr>
                <w:rFonts w:ascii="Book Antiqua" w:hAnsi="Book Antiqua"/>
                <w:color w:val="00B050"/>
              </w:rPr>
              <w:t>Il est essentiel de prendre position par rapport au Don d’Organes</w:t>
            </w:r>
          </w:p>
          <w:p w:rsidR="0096274A" w:rsidRPr="005238DA" w:rsidRDefault="0096274A" w:rsidP="0096274A">
            <w:pPr>
              <w:rPr>
                <w:rFonts w:ascii="Book Antiqua" w:hAnsi="Book Antiqua"/>
                <w:color w:val="00B050"/>
              </w:rPr>
            </w:pPr>
            <w:r w:rsidRPr="005238DA">
              <w:rPr>
                <w:rFonts w:ascii="Book Antiqua" w:hAnsi="Book Antiqua"/>
                <w:color w:val="00B050"/>
              </w:rPr>
              <w:t xml:space="preserve">La </w:t>
            </w:r>
            <w:hyperlink r:id="rId20" w:history="1">
              <w:r w:rsidRPr="005238DA">
                <w:rPr>
                  <w:rStyle w:val="Lienhypertexte"/>
                  <w:rFonts w:ascii="Book Antiqua" w:hAnsi="Book Antiqua"/>
                  <w:color w:val="00B050"/>
                  <w:bdr w:val="none" w:sz="0" w:space="0" w:color="auto" w:frame="1"/>
                </w:rPr>
                <w:t>carte de donneur</w:t>
              </w:r>
            </w:hyperlink>
            <w:r w:rsidRPr="005238DA">
              <w:rPr>
                <w:rFonts w:ascii="Book Antiqua" w:hAnsi="Book Antiqua"/>
                <w:color w:val="00B050"/>
              </w:rPr>
              <w:t xml:space="preserve"> reste un engagement fort (</w:t>
            </w:r>
            <w:r w:rsidRPr="005238DA">
              <w:rPr>
                <w:rStyle w:val="Accentuation"/>
                <w:rFonts w:ascii="Book Antiqua" w:hAnsi="Book Antiqua"/>
                <w:color w:val="00B050"/>
                <w:bdr w:val="none" w:sz="0" w:space="0" w:color="auto" w:frame="1"/>
              </w:rPr>
              <w:t>voir plus loin le zoom</w:t>
            </w:r>
            <w:r w:rsidRPr="005238DA">
              <w:rPr>
                <w:rFonts w:ascii="Book Antiqua" w:hAnsi="Book Antiqua"/>
                <w:color w:val="00B050"/>
              </w:rPr>
              <w:t>)</w:t>
            </w:r>
          </w:p>
          <w:p w:rsidR="0096274A" w:rsidRPr="005238DA" w:rsidRDefault="0096274A" w:rsidP="00E25D80">
            <w:pPr>
              <w:rPr>
                <w:rFonts w:ascii="Book Antiqua" w:hAnsi="Book Antiqua"/>
                <w:color w:val="00B050"/>
              </w:rPr>
            </w:pPr>
          </w:p>
        </w:tc>
        <w:tc>
          <w:tcPr>
            <w:tcW w:w="4531" w:type="dxa"/>
          </w:tcPr>
          <w:p w:rsidR="0096274A" w:rsidRPr="005238DA" w:rsidRDefault="0096274A" w:rsidP="0096274A">
            <w:pPr>
              <w:pStyle w:val="Titre2"/>
              <w:spacing w:before="75" w:beforeAutospacing="0" w:after="150" w:afterAutospacing="0" w:line="363" w:lineRule="atLeast"/>
              <w:jc w:val="center"/>
              <w:outlineLvl w:val="1"/>
              <w:rPr>
                <w:rFonts w:ascii="Book Antiqua" w:hAnsi="Book Antiqua"/>
                <w:b w:val="0"/>
                <w:bCs w:val="0"/>
                <w:color w:val="00B050"/>
                <w:sz w:val="22"/>
                <w:szCs w:val="22"/>
              </w:rPr>
            </w:pPr>
            <w:r w:rsidRPr="005238DA">
              <w:rPr>
                <w:rFonts w:ascii="Book Antiqua" w:hAnsi="Book Antiqua"/>
                <w:b w:val="0"/>
                <w:bCs w:val="0"/>
                <w:color w:val="00B050"/>
                <w:sz w:val="22"/>
                <w:szCs w:val="22"/>
              </w:rPr>
              <w:t>Ce qui a changé</w:t>
            </w:r>
          </w:p>
          <w:p w:rsidR="0096274A" w:rsidRPr="005238DA" w:rsidRDefault="0096274A" w:rsidP="0096274A">
            <w:pPr>
              <w:spacing w:after="75"/>
              <w:rPr>
                <w:rFonts w:ascii="Book Antiqua" w:hAnsi="Book Antiqua"/>
                <w:color w:val="00B050"/>
              </w:rPr>
            </w:pPr>
            <w:r w:rsidRPr="005238DA">
              <w:rPr>
                <w:rFonts w:ascii="Book Antiqua" w:hAnsi="Book Antiqua"/>
                <w:color w:val="00B050"/>
              </w:rPr>
              <w:t>Les modalités pour exprimer son refus sont clarifiées :</w:t>
            </w:r>
          </w:p>
          <w:p w:rsidR="0096274A" w:rsidRPr="005238DA" w:rsidRDefault="0096274A" w:rsidP="0096274A">
            <w:pPr>
              <w:pStyle w:val="NormalWeb"/>
              <w:spacing w:before="0" w:beforeAutospacing="0" w:after="0" w:afterAutospacing="0"/>
              <w:jc w:val="both"/>
              <w:rPr>
                <w:rFonts w:ascii="Book Antiqua" w:hAnsi="Book Antiqua"/>
                <w:color w:val="00B050"/>
                <w:sz w:val="22"/>
                <w:szCs w:val="22"/>
              </w:rPr>
            </w:pPr>
            <w:r w:rsidRPr="005238DA">
              <w:rPr>
                <w:rFonts w:ascii="Book Antiqua" w:hAnsi="Book Antiqua"/>
                <w:color w:val="00B050"/>
                <w:sz w:val="22"/>
                <w:szCs w:val="22"/>
              </w:rPr>
              <w:t>– L’inscription sur le Registre National des Refus (RNR) peut se faire en ligne (</w:t>
            </w:r>
            <w:r w:rsidRPr="005238DA">
              <w:rPr>
                <w:rStyle w:val="Accentuation"/>
                <w:rFonts w:ascii="Book Antiqua" w:hAnsi="Book Antiqua"/>
                <w:color w:val="00B050"/>
                <w:sz w:val="22"/>
                <w:szCs w:val="22"/>
                <w:bdr w:val="none" w:sz="0" w:space="0" w:color="auto" w:frame="1"/>
              </w:rPr>
              <w:t>auparavant : que par échange de courrier</w:t>
            </w:r>
            <w:r w:rsidRPr="005238DA">
              <w:rPr>
                <w:rFonts w:ascii="Book Antiqua" w:hAnsi="Book Antiqua"/>
                <w:color w:val="00B050"/>
                <w:sz w:val="22"/>
                <w:szCs w:val="22"/>
              </w:rPr>
              <w:t>)</w:t>
            </w:r>
          </w:p>
          <w:p w:rsidR="0096274A" w:rsidRPr="005238DA" w:rsidRDefault="0096274A" w:rsidP="0096274A">
            <w:pPr>
              <w:pStyle w:val="NormalWeb"/>
              <w:spacing w:before="0" w:beforeAutospacing="0" w:after="150" w:afterAutospacing="0"/>
              <w:jc w:val="both"/>
              <w:rPr>
                <w:rFonts w:ascii="Book Antiqua" w:hAnsi="Book Antiqua"/>
                <w:color w:val="00B050"/>
                <w:sz w:val="22"/>
                <w:szCs w:val="22"/>
              </w:rPr>
            </w:pPr>
            <w:r w:rsidRPr="005238DA">
              <w:rPr>
                <w:rFonts w:ascii="Book Antiqua" w:hAnsi="Book Antiqua"/>
                <w:color w:val="00B050"/>
                <w:sz w:val="22"/>
                <w:szCs w:val="22"/>
              </w:rPr>
              <w:t>– On peut transmettre un document écrit à ses proches</w:t>
            </w:r>
          </w:p>
          <w:p w:rsidR="0096274A" w:rsidRPr="005238DA" w:rsidRDefault="0096274A" w:rsidP="0096274A">
            <w:pPr>
              <w:pStyle w:val="NormalWeb"/>
              <w:spacing w:before="0" w:beforeAutospacing="0" w:after="150" w:afterAutospacing="0"/>
              <w:jc w:val="both"/>
              <w:rPr>
                <w:rFonts w:ascii="Book Antiqua" w:hAnsi="Book Antiqua"/>
                <w:color w:val="00B050"/>
                <w:sz w:val="22"/>
                <w:szCs w:val="22"/>
              </w:rPr>
            </w:pPr>
            <w:r w:rsidRPr="005238DA">
              <w:rPr>
                <w:rFonts w:ascii="Book Antiqua" w:hAnsi="Book Antiqua"/>
                <w:color w:val="00B050"/>
                <w:sz w:val="22"/>
                <w:szCs w:val="22"/>
              </w:rPr>
              <w:t>– Un témoignage oral circonstancié pourra être confirmé par écrit par un proche le jour du décès en cas de possibilité de prélèvement</w:t>
            </w:r>
          </w:p>
          <w:p w:rsidR="0096274A" w:rsidRPr="005238DA" w:rsidRDefault="0096274A" w:rsidP="0096274A">
            <w:pPr>
              <w:rPr>
                <w:rFonts w:ascii="Book Antiqua" w:hAnsi="Book Antiqua"/>
                <w:color w:val="00B050"/>
              </w:rPr>
            </w:pPr>
            <w:r w:rsidRPr="005238DA">
              <w:rPr>
                <w:rFonts w:ascii="Book Antiqua" w:hAnsi="Book Antiqua"/>
                <w:color w:val="00B050"/>
              </w:rPr>
              <w:t>On peut exprimer un refus partiel</w:t>
            </w:r>
          </w:p>
        </w:tc>
      </w:tr>
    </w:tbl>
    <w:p w:rsidR="0096274A" w:rsidRPr="005238DA" w:rsidRDefault="0096274A" w:rsidP="00E25D80">
      <w:pPr>
        <w:rPr>
          <w:rFonts w:ascii="Book Antiqua" w:hAnsi="Book Antiqua"/>
          <w:color w:val="FF0000"/>
        </w:rPr>
      </w:pPr>
    </w:p>
    <w:p w:rsidR="00D27863" w:rsidRPr="005238DA" w:rsidRDefault="00D27863" w:rsidP="00D27863">
      <w:pPr>
        <w:rPr>
          <w:rFonts w:ascii="Book Antiqua" w:hAnsi="Book Antiqua"/>
          <w:color w:val="FF0000"/>
        </w:rPr>
      </w:pPr>
      <w:r w:rsidRPr="005238DA">
        <w:rPr>
          <w:rFonts w:ascii="Book Antiqua" w:hAnsi="Book Antiqua"/>
          <w:color w:val="FF0000"/>
        </w:rPr>
        <w:t xml:space="preserve">6. A quel pourcent s’élève le taux de refus pour le don d’organe en France ? </w:t>
      </w:r>
    </w:p>
    <w:p w:rsidR="00D27863" w:rsidRPr="005238DA" w:rsidRDefault="00D27863" w:rsidP="00E25D80">
      <w:pPr>
        <w:rPr>
          <w:rFonts w:ascii="Book Antiqua" w:hAnsi="Book Antiqua"/>
          <w:color w:val="00B050"/>
        </w:rPr>
      </w:pPr>
      <w:r w:rsidRPr="005238DA">
        <w:rPr>
          <w:rFonts w:ascii="Book Antiqua" w:hAnsi="Book Antiqua"/>
          <w:color w:val="00B050"/>
        </w:rPr>
        <w:t xml:space="preserve">Il s’élève à 30 pourcents. Ce chiffre est relativement stable depuis plusieurs années. </w:t>
      </w:r>
    </w:p>
    <w:p w:rsidR="0096274A" w:rsidRPr="005238DA" w:rsidRDefault="00D27863" w:rsidP="00E25D80">
      <w:pPr>
        <w:rPr>
          <w:rFonts w:ascii="Book Antiqua" w:hAnsi="Book Antiqua"/>
          <w:color w:val="FF0000"/>
        </w:rPr>
      </w:pPr>
      <w:r w:rsidRPr="005238DA">
        <w:rPr>
          <w:rFonts w:ascii="Book Antiqua" w:hAnsi="Book Antiqua"/>
          <w:color w:val="FF0000"/>
        </w:rPr>
        <w:t>7</w:t>
      </w:r>
      <w:r w:rsidR="00E25D80" w:rsidRPr="005238DA">
        <w:rPr>
          <w:rFonts w:ascii="Book Antiqua" w:hAnsi="Book Antiqua"/>
          <w:color w:val="FF0000"/>
        </w:rPr>
        <w:t xml:space="preserve">. La question du don d’organe occupe-t-elle l’actualité des dernières années et si oui, que concerne-t-elle ? </w:t>
      </w:r>
    </w:p>
    <w:p w:rsidR="00D27863" w:rsidRPr="005238DA" w:rsidRDefault="00E25D80" w:rsidP="00E25D80">
      <w:pPr>
        <w:rPr>
          <w:rFonts w:ascii="Book Antiqua" w:hAnsi="Book Antiqua"/>
          <w:color w:val="00B050"/>
        </w:rPr>
      </w:pPr>
      <w:r w:rsidRPr="005238DA">
        <w:rPr>
          <w:rFonts w:ascii="Book Antiqua" w:hAnsi="Book Antiqua"/>
          <w:color w:val="00B050"/>
        </w:rPr>
        <w:t>Ex : le don d’utérus des transsexuelles devenues hommes et qui souhaiterait donner leur utérus à des femmes qui n’en n’ont pas ou qui ont des problèmes</w:t>
      </w:r>
    </w:p>
    <w:p w:rsidR="00E25D80" w:rsidRPr="005238DA" w:rsidRDefault="00E25D80" w:rsidP="00287D94">
      <w:pPr>
        <w:pStyle w:val="Paragraphedeliste"/>
        <w:numPr>
          <w:ilvl w:val="0"/>
          <w:numId w:val="8"/>
        </w:numPr>
        <w:rPr>
          <w:rFonts w:ascii="Book Antiqua" w:hAnsi="Book Antiqua"/>
          <w:color w:val="FF0000"/>
          <w:u w:val="single"/>
        </w:rPr>
      </w:pPr>
      <w:r w:rsidRPr="005238DA">
        <w:rPr>
          <w:rFonts w:ascii="Book Antiqua" w:hAnsi="Book Antiqua"/>
          <w:color w:val="FF0000"/>
          <w:u w:val="single"/>
        </w:rPr>
        <w:t>Espoirs, limites et dérives</w:t>
      </w:r>
    </w:p>
    <w:p w:rsidR="00E13676" w:rsidRPr="005238DA" w:rsidRDefault="00E13676" w:rsidP="00E13676">
      <w:pPr>
        <w:pStyle w:val="Paragraphedeliste"/>
        <w:rPr>
          <w:rFonts w:ascii="Book Antiqua" w:hAnsi="Book Antiqua"/>
          <w:color w:val="FF0000"/>
          <w:u w:val="single"/>
        </w:rPr>
      </w:pPr>
    </w:p>
    <w:p w:rsidR="00E25D80" w:rsidRPr="005238DA" w:rsidRDefault="00E25D80" w:rsidP="00D27863">
      <w:pPr>
        <w:pStyle w:val="Paragraphedeliste"/>
        <w:numPr>
          <w:ilvl w:val="0"/>
          <w:numId w:val="16"/>
        </w:numPr>
        <w:rPr>
          <w:rFonts w:ascii="Book Antiqua" w:hAnsi="Book Antiqua"/>
          <w:color w:val="FF0000"/>
        </w:rPr>
      </w:pPr>
      <w:r w:rsidRPr="005238DA">
        <w:rPr>
          <w:rFonts w:ascii="Book Antiqua" w:hAnsi="Book Antiqua"/>
          <w:color w:val="FF0000"/>
        </w:rPr>
        <w:t xml:space="preserve">Qu’est-ce que la loi de bioéthique ? De quand date-t-elle ?  A quoi sert-elle ?  </w:t>
      </w:r>
    </w:p>
    <w:p w:rsidR="00D27863" w:rsidRPr="005238DA" w:rsidRDefault="00E13676" w:rsidP="00D27863">
      <w:pPr>
        <w:rPr>
          <w:rFonts w:ascii="Book Antiqua" w:hAnsi="Book Antiqua"/>
          <w:color w:val="00B050"/>
        </w:rPr>
      </w:pPr>
      <w:r w:rsidRPr="005238DA">
        <w:rPr>
          <w:rFonts w:ascii="Book Antiqua" w:hAnsi="Book Antiqua"/>
          <w:color w:val="00B050"/>
        </w:rPr>
        <w:t>La loi de bioéthique du 6 août 2004 pose les principes du don d’organes, à savoir le consentement, la gratuité, la garantie de l’anonymat, l’interdiction de la publicité, la sécurité sanitaire et définit les règles relatives aux prélèvements d’organes. Cette loi est fondamentale pour assurer la pérennité du don d’organes car elle garantit le sérieux et le respect des procédures en empêchant ainsi toute dérive.</w:t>
      </w:r>
    </w:p>
    <w:p w:rsidR="00E25D80" w:rsidRPr="005238DA" w:rsidRDefault="00E25D80" w:rsidP="00E13676">
      <w:pPr>
        <w:pStyle w:val="Paragraphedeliste"/>
        <w:numPr>
          <w:ilvl w:val="0"/>
          <w:numId w:val="16"/>
        </w:numPr>
        <w:rPr>
          <w:rFonts w:ascii="Book Antiqua" w:hAnsi="Book Antiqua"/>
          <w:color w:val="FF0000"/>
        </w:rPr>
      </w:pPr>
      <w:r w:rsidRPr="005238DA">
        <w:rPr>
          <w:rFonts w:ascii="Book Antiqua" w:hAnsi="Book Antiqua"/>
          <w:color w:val="FF0000"/>
        </w:rPr>
        <w:lastRenderedPageBreak/>
        <w:t xml:space="preserve">Quel est la plus grosse dérive liée à cette question du don d’organe dans les sociétés du monde ? </w:t>
      </w:r>
    </w:p>
    <w:p w:rsidR="00E13676" w:rsidRPr="005238DA" w:rsidRDefault="00E13676" w:rsidP="00E13676">
      <w:pPr>
        <w:rPr>
          <w:rFonts w:ascii="Book Antiqua" w:hAnsi="Book Antiqua"/>
          <w:color w:val="00B050"/>
        </w:rPr>
      </w:pPr>
      <w:r w:rsidRPr="005238DA">
        <w:rPr>
          <w:rFonts w:ascii="Book Antiqua" w:hAnsi="Book Antiqua"/>
          <w:color w:val="00B050"/>
        </w:rPr>
        <w:t>La vente d’organes est interdite en France.  En revanche, certains pays autorisent cette pratique.  Les donneurs d’organes sont alors essentiellement issus de pays pauvres. Le fait de pouvoir vendre un organe pose des problèmes éthiques. Le corps devient alors une marchandise. De plus, les vendeurs le sont par nécessité. On profite donc de leur situation de faiblesse.</w:t>
      </w:r>
    </w:p>
    <w:p w:rsidR="00E25D80" w:rsidRPr="005238DA" w:rsidRDefault="00E25D80" w:rsidP="00E13676">
      <w:pPr>
        <w:pStyle w:val="Paragraphedeliste"/>
        <w:numPr>
          <w:ilvl w:val="0"/>
          <w:numId w:val="16"/>
        </w:numPr>
        <w:rPr>
          <w:rFonts w:ascii="Book Antiqua" w:hAnsi="Book Antiqua"/>
          <w:color w:val="FF0000"/>
        </w:rPr>
      </w:pPr>
      <w:r w:rsidRPr="005238DA">
        <w:rPr>
          <w:rFonts w:ascii="Book Antiqua" w:hAnsi="Book Antiqua"/>
          <w:color w:val="FF0000"/>
        </w:rPr>
        <w:t>Quels sont les principaux cadres législatifs qui existent en Europe et dans le reste du monde (choisissez des cas significatifs en opérant des regroupements, ne faites pas une liste pour chaque pays, proposez plutôt une analyse) ?</w:t>
      </w:r>
    </w:p>
    <w:p w:rsidR="00E13676" w:rsidRDefault="00E13676" w:rsidP="00E13676">
      <w:pPr>
        <w:rPr>
          <w:rFonts w:ascii="Book Antiqua" w:hAnsi="Book Antiqua"/>
          <w:color w:val="00B050"/>
        </w:rPr>
      </w:pPr>
      <w:r w:rsidRPr="005238DA">
        <w:rPr>
          <w:rFonts w:ascii="Book Antiqua" w:hAnsi="Book Antiqua"/>
          <w:color w:val="00B050"/>
        </w:rPr>
        <w:t>En Europe, le don d’organes est très cadré. Les pays disposent de structures d’encadrement équivalentes à l’Agence de la biomédecine en France. Tous les pays de l’Union européenne ont instauré le principe d’anonymat et de gratuité. Lorsqu’un pays adopte une loi trop contraignante, le don d’organes devient alors presque impossible. C’est ce qui s’est produit au Japon dans les années 1990. Le donneur devait avoir formulé son souhait par écrit. La législation s’est ensuite assouplie, mais les Japonais nécessitant une greffe d’organes sont parfois encore contraints de se faire opérer à l’étranger. D’autres pays prennent au contraire des mesures pour inciter au don d’organes. En Israël, la personne qui se déclare donneur sera prioritaire si elle nécessite un jour de subir une transplantation.</w:t>
      </w:r>
    </w:p>
    <w:p w:rsidR="00377502" w:rsidRDefault="00377502" w:rsidP="00377502">
      <w:pPr>
        <w:pStyle w:val="Paragraphedeliste"/>
        <w:numPr>
          <w:ilvl w:val="0"/>
          <w:numId w:val="16"/>
        </w:numPr>
        <w:rPr>
          <w:rFonts w:ascii="Book Antiqua" w:hAnsi="Book Antiqua"/>
          <w:color w:val="FF0000"/>
        </w:rPr>
      </w:pPr>
      <w:r>
        <w:rPr>
          <w:rFonts w:ascii="Book Antiqua" w:hAnsi="Book Antiqua"/>
          <w:color w:val="FF0000"/>
        </w:rPr>
        <w:t xml:space="preserve">Qu’est-ce que la xénogreffe ? Quels problèmes éthiques peut-elle poser ? </w:t>
      </w:r>
    </w:p>
    <w:p w:rsidR="00377502" w:rsidRPr="00377502" w:rsidRDefault="00377502" w:rsidP="00377502">
      <w:pPr>
        <w:jc w:val="lowKashida"/>
        <w:rPr>
          <w:rFonts w:ascii="Book Antiqua" w:hAnsi="Book Antiqua"/>
          <w:b/>
          <w:bCs/>
          <w:lang w:bidi="ar-TN"/>
        </w:rPr>
      </w:pPr>
      <w:r w:rsidRPr="00377502">
        <w:rPr>
          <w:rFonts w:ascii="Book Antiqua" w:hAnsi="Book Antiqua"/>
          <w:lang w:bidi="ar-TN"/>
        </w:rPr>
        <w:t>L’on peut envisager</w:t>
      </w:r>
      <w:r w:rsidRPr="00377502">
        <w:rPr>
          <w:rFonts w:ascii="Book Antiqua" w:hAnsi="Book Antiqua"/>
          <w:b/>
          <w:bCs/>
          <w:lang w:bidi="ar-TN"/>
        </w:rPr>
        <w:t xml:space="preserve"> différents modes d’application des </w:t>
      </w:r>
      <w:proofErr w:type="spellStart"/>
      <w:r w:rsidRPr="00377502">
        <w:rPr>
          <w:rFonts w:ascii="Book Antiqua" w:hAnsi="Book Antiqua"/>
          <w:b/>
          <w:bCs/>
          <w:lang w:bidi="ar-TN"/>
        </w:rPr>
        <w:t>xénotransplantations</w:t>
      </w:r>
      <w:proofErr w:type="spellEnd"/>
    </w:p>
    <w:p w:rsidR="00377502" w:rsidRPr="00377502" w:rsidRDefault="00377502" w:rsidP="00377502">
      <w:pPr>
        <w:jc w:val="lowKashida"/>
        <w:rPr>
          <w:rFonts w:ascii="Book Antiqua" w:hAnsi="Book Antiqua"/>
          <w:b/>
          <w:bCs/>
          <w:lang w:bidi="ar-TN"/>
        </w:rPr>
      </w:pPr>
      <w:r w:rsidRPr="00377502">
        <w:rPr>
          <w:rFonts w:ascii="Book Antiqua" w:hAnsi="Book Antiqua"/>
          <w:b/>
          <w:bCs/>
          <w:lang w:bidi="ar-TN"/>
        </w:rPr>
        <w:t>1</w:t>
      </w:r>
      <w:r w:rsidRPr="00377502">
        <w:rPr>
          <w:rFonts w:ascii="Book Antiqua" w:hAnsi="Book Antiqua"/>
          <w:b/>
          <w:bCs/>
          <w:color w:val="4472C4" w:themeColor="accent1"/>
          <w:lang w:bidi="ar-TN"/>
        </w:rPr>
        <w:t xml:space="preserve">- </w:t>
      </w:r>
      <w:proofErr w:type="spellStart"/>
      <w:r w:rsidRPr="00377502">
        <w:rPr>
          <w:rFonts w:ascii="Book Antiqua" w:hAnsi="Book Antiqua"/>
          <w:b/>
          <w:bCs/>
          <w:color w:val="4472C4" w:themeColor="accent1"/>
          <w:lang w:bidi="ar-TN"/>
        </w:rPr>
        <w:t>Xénotransplantation</w:t>
      </w:r>
      <w:proofErr w:type="spellEnd"/>
      <w:r w:rsidRPr="00377502">
        <w:rPr>
          <w:rFonts w:ascii="Book Antiqua" w:hAnsi="Book Antiqua"/>
          <w:b/>
          <w:bCs/>
          <w:color w:val="4472C4" w:themeColor="accent1"/>
          <w:lang w:bidi="ar-TN"/>
        </w:rPr>
        <w:t xml:space="preserve"> d’organes</w:t>
      </w:r>
    </w:p>
    <w:p w:rsidR="00377502" w:rsidRPr="00377502" w:rsidRDefault="00377502" w:rsidP="00377502">
      <w:pPr>
        <w:pStyle w:val="Retraitcorpsdetexte"/>
        <w:rPr>
          <w:rFonts w:ascii="Book Antiqua" w:hAnsi="Book Antiqua"/>
          <w:sz w:val="22"/>
          <w:szCs w:val="22"/>
        </w:rPr>
      </w:pPr>
      <w:r w:rsidRPr="00377502">
        <w:rPr>
          <w:rFonts w:ascii="Book Antiqua" w:hAnsi="Book Antiqua"/>
          <w:sz w:val="22"/>
          <w:szCs w:val="22"/>
        </w:rPr>
        <w:t xml:space="preserve">L’organe du donneur animal, modifié génétiquement pour éviter un rejet </w:t>
      </w:r>
      <w:proofErr w:type="spellStart"/>
      <w:r w:rsidRPr="00377502">
        <w:rPr>
          <w:rFonts w:ascii="Book Antiqua" w:hAnsi="Book Antiqua"/>
          <w:sz w:val="22"/>
          <w:szCs w:val="22"/>
        </w:rPr>
        <w:t>hyperaigu</w:t>
      </w:r>
      <w:proofErr w:type="spellEnd"/>
      <w:r w:rsidRPr="00377502">
        <w:rPr>
          <w:rFonts w:ascii="Book Antiqua" w:hAnsi="Book Antiqua"/>
          <w:sz w:val="22"/>
          <w:szCs w:val="22"/>
        </w:rPr>
        <w:t>, est transplanté chez un receveur d’une autre espèce. Il en résulte une perfusion de l’organe par le sang du receveur. L’organe transplanté, par exemple le cœur, le foie, le rein, doit alors assurer toutes les fonctions de l’organe qu’il remplace.</w:t>
      </w:r>
    </w:p>
    <w:p w:rsidR="00377502" w:rsidRPr="00377502" w:rsidRDefault="00377502" w:rsidP="00377502">
      <w:pPr>
        <w:pStyle w:val="Titre1"/>
        <w:rPr>
          <w:rFonts w:ascii="Book Antiqua" w:hAnsi="Book Antiqua"/>
          <w:sz w:val="22"/>
          <w:szCs w:val="22"/>
        </w:rPr>
      </w:pPr>
      <w:r w:rsidRPr="00377502">
        <w:rPr>
          <w:rFonts w:ascii="Book Antiqua" w:hAnsi="Book Antiqua"/>
          <w:sz w:val="22"/>
          <w:szCs w:val="22"/>
        </w:rPr>
        <w:t xml:space="preserve">2- </w:t>
      </w:r>
      <w:proofErr w:type="spellStart"/>
      <w:r w:rsidRPr="00377502">
        <w:rPr>
          <w:rFonts w:ascii="Book Antiqua" w:hAnsi="Book Antiqua"/>
          <w:sz w:val="22"/>
          <w:szCs w:val="22"/>
        </w:rPr>
        <w:t>Xénotransplantation</w:t>
      </w:r>
      <w:proofErr w:type="spellEnd"/>
      <w:r w:rsidRPr="00377502">
        <w:rPr>
          <w:rFonts w:ascii="Book Antiqua" w:hAnsi="Book Antiqua"/>
          <w:sz w:val="22"/>
          <w:szCs w:val="22"/>
        </w:rPr>
        <w:t xml:space="preserve"> de tissus</w:t>
      </w:r>
    </w:p>
    <w:p w:rsidR="00377502" w:rsidRPr="00377502" w:rsidRDefault="00377502" w:rsidP="00377502">
      <w:pPr>
        <w:ind w:firstLine="1080"/>
        <w:jc w:val="lowKashida"/>
        <w:rPr>
          <w:rFonts w:ascii="Book Antiqua" w:hAnsi="Book Antiqua"/>
          <w:lang w:bidi="ar-TN"/>
        </w:rPr>
      </w:pPr>
      <w:r w:rsidRPr="00377502">
        <w:rPr>
          <w:rFonts w:ascii="Book Antiqua" w:hAnsi="Book Antiqua"/>
          <w:lang w:bidi="ar-TN"/>
        </w:rPr>
        <w:t>Un fragment de tissu est transplanté d’une espèce à une autre, par exemple peau, cornée, os. Une vascularisation secondaire se développera à partir des tissus du receveur.</w:t>
      </w:r>
    </w:p>
    <w:p w:rsidR="00377502" w:rsidRPr="00377502" w:rsidRDefault="00377502" w:rsidP="00377502">
      <w:pPr>
        <w:pStyle w:val="Titre1"/>
        <w:rPr>
          <w:rFonts w:ascii="Book Antiqua" w:hAnsi="Book Antiqua"/>
          <w:sz w:val="22"/>
          <w:szCs w:val="22"/>
        </w:rPr>
      </w:pPr>
      <w:r w:rsidRPr="00377502">
        <w:rPr>
          <w:rFonts w:ascii="Book Antiqua" w:hAnsi="Book Antiqua"/>
          <w:sz w:val="22"/>
          <w:szCs w:val="22"/>
        </w:rPr>
        <w:t xml:space="preserve">3- </w:t>
      </w:r>
      <w:proofErr w:type="spellStart"/>
      <w:r w:rsidRPr="00377502">
        <w:rPr>
          <w:rFonts w:ascii="Book Antiqua" w:hAnsi="Book Antiqua"/>
          <w:sz w:val="22"/>
          <w:szCs w:val="22"/>
        </w:rPr>
        <w:t>Xénotransplantation</w:t>
      </w:r>
      <w:proofErr w:type="spellEnd"/>
      <w:r w:rsidRPr="00377502">
        <w:rPr>
          <w:rFonts w:ascii="Book Antiqua" w:hAnsi="Book Antiqua"/>
          <w:sz w:val="22"/>
          <w:szCs w:val="22"/>
        </w:rPr>
        <w:t xml:space="preserve"> de cellules</w:t>
      </w:r>
    </w:p>
    <w:p w:rsidR="00377502" w:rsidRPr="00377502" w:rsidRDefault="00377502" w:rsidP="00377502">
      <w:pPr>
        <w:ind w:firstLine="1080"/>
        <w:jc w:val="lowKashida"/>
        <w:rPr>
          <w:rFonts w:ascii="Book Antiqua" w:hAnsi="Book Antiqua"/>
          <w:lang w:bidi="ar-TN"/>
        </w:rPr>
      </w:pPr>
      <w:r w:rsidRPr="00377502">
        <w:rPr>
          <w:rFonts w:ascii="Book Antiqua" w:hAnsi="Book Antiqua"/>
          <w:lang w:bidi="ar-TN"/>
        </w:rPr>
        <w:t>Il en existe deux types :</w:t>
      </w:r>
    </w:p>
    <w:p w:rsidR="00377502" w:rsidRPr="00377502" w:rsidRDefault="00377502" w:rsidP="00377502">
      <w:pPr>
        <w:ind w:firstLine="1080"/>
        <w:jc w:val="lowKashida"/>
        <w:rPr>
          <w:rFonts w:ascii="Book Antiqua" w:hAnsi="Book Antiqua"/>
          <w:lang w:bidi="ar-TN"/>
        </w:rPr>
      </w:pPr>
      <w:r w:rsidRPr="00377502">
        <w:rPr>
          <w:rFonts w:ascii="Book Antiqua" w:hAnsi="Book Antiqua"/>
          <w:lang w:bidi="ar-TN"/>
        </w:rPr>
        <w:t>Dans le premier, les cellules modifiées génétiquement ou non, par exemple des cellules de moelle osseuse, de pancréas ou des cellules fœtales du cerveau, sont injectées dans l’organisme d’une autre espèce dans un lieu bien vascularisé : elles secrètent des hormones ou autres facteurs permettant de pallier la déficience de certains organes ou tissus.</w:t>
      </w:r>
    </w:p>
    <w:p w:rsidR="00377502" w:rsidRPr="00377502" w:rsidRDefault="00377502" w:rsidP="00377502">
      <w:pPr>
        <w:ind w:firstLine="1080"/>
        <w:jc w:val="lowKashida"/>
        <w:rPr>
          <w:rFonts w:ascii="Book Antiqua" w:hAnsi="Book Antiqua"/>
          <w:lang w:bidi="ar-TN"/>
        </w:rPr>
      </w:pPr>
      <w:r w:rsidRPr="00377502">
        <w:rPr>
          <w:rFonts w:ascii="Book Antiqua" w:hAnsi="Book Antiqua"/>
          <w:lang w:bidi="ar-TN"/>
        </w:rPr>
        <w:t xml:space="preserve">Dans le deuxième type, les cellules étrangères, souvent modifiées génétiquement, sont encapsulées dans des membranes semi-perméables qui laisseraient passer les éléments nutritifs tout </w:t>
      </w:r>
      <w:proofErr w:type="spellStart"/>
      <w:r w:rsidRPr="00377502">
        <w:rPr>
          <w:rFonts w:ascii="Book Antiqua" w:hAnsi="Book Antiqua"/>
          <w:lang w:bidi="ar-TN"/>
        </w:rPr>
        <w:t>ens’opposant</w:t>
      </w:r>
      <w:proofErr w:type="spellEnd"/>
      <w:r w:rsidRPr="00377502">
        <w:rPr>
          <w:rFonts w:ascii="Book Antiqua" w:hAnsi="Book Antiqua"/>
          <w:lang w:bidi="ar-TN"/>
        </w:rPr>
        <w:t xml:space="preserve"> aux anticorps. Ce nouveau type de thérapie a été développé dans le but de prévenir le rejet de ces cellules animales. L’implant peut être retiré de l’organisme en tout temps.</w:t>
      </w:r>
    </w:p>
    <w:p w:rsidR="00377502" w:rsidRPr="00377502" w:rsidRDefault="00377502" w:rsidP="00377502">
      <w:pPr>
        <w:ind w:firstLine="1080"/>
        <w:jc w:val="lowKashida"/>
        <w:rPr>
          <w:rFonts w:ascii="Book Antiqua" w:hAnsi="Book Antiqua"/>
          <w:lang w:bidi="ar-TN"/>
        </w:rPr>
      </w:pPr>
    </w:p>
    <w:p w:rsidR="00377502" w:rsidRPr="00377502" w:rsidRDefault="00377502" w:rsidP="00377502">
      <w:pPr>
        <w:pStyle w:val="Titre1"/>
        <w:rPr>
          <w:rFonts w:ascii="Book Antiqua" w:hAnsi="Book Antiqua"/>
          <w:sz w:val="22"/>
          <w:szCs w:val="22"/>
        </w:rPr>
      </w:pPr>
      <w:r w:rsidRPr="00377502">
        <w:rPr>
          <w:rFonts w:ascii="Book Antiqua" w:hAnsi="Book Antiqua"/>
          <w:sz w:val="22"/>
          <w:szCs w:val="22"/>
        </w:rPr>
        <w:t>4- Autres modes d’application des xénogreffes :</w:t>
      </w:r>
    </w:p>
    <w:p w:rsidR="00377502" w:rsidRPr="00377502" w:rsidRDefault="00377502" w:rsidP="00377502">
      <w:pPr>
        <w:pStyle w:val="Titre1"/>
        <w:rPr>
          <w:rFonts w:ascii="Book Antiqua" w:hAnsi="Book Antiqua"/>
          <w:sz w:val="22"/>
          <w:szCs w:val="22"/>
        </w:rPr>
      </w:pPr>
      <w:r w:rsidRPr="00377502">
        <w:rPr>
          <w:rFonts w:ascii="Book Antiqua" w:hAnsi="Book Antiqua"/>
          <w:sz w:val="22"/>
          <w:szCs w:val="22"/>
        </w:rPr>
        <w:t>- La perfusion extracorporelles</w:t>
      </w:r>
    </w:p>
    <w:p w:rsidR="00377502" w:rsidRPr="00377502" w:rsidRDefault="00377502" w:rsidP="00377502">
      <w:pPr>
        <w:ind w:firstLine="1080"/>
        <w:jc w:val="lowKashida"/>
        <w:rPr>
          <w:rFonts w:ascii="Book Antiqua" w:hAnsi="Book Antiqua"/>
          <w:lang w:bidi="ar-TN"/>
        </w:rPr>
      </w:pPr>
      <w:r w:rsidRPr="00377502">
        <w:rPr>
          <w:rFonts w:ascii="Book Antiqua" w:hAnsi="Book Antiqua"/>
          <w:lang w:bidi="ar-TN"/>
        </w:rPr>
        <w:t xml:space="preserve">Du plasma ou le sang d’un patient est perfusé, soit à travers un organe entier d’une autre espèce, soit à travers un organe </w:t>
      </w:r>
      <w:proofErr w:type="spellStart"/>
      <w:r w:rsidRPr="00377502">
        <w:rPr>
          <w:rFonts w:ascii="Book Antiqua" w:hAnsi="Book Antiqua"/>
          <w:lang w:bidi="ar-TN"/>
        </w:rPr>
        <w:t>bio-artificiel</w:t>
      </w:r>
      <w:proofErr w:type="spellEnd"/>
      <w:r w:rsidRPr="00377502">
        <w:rPr>
          <w:rFonts w:ascii="Book Antiqua" w:hAnsi="Book Antiqua"/>
          <w:lang w:bidi="ar-TN"/>
        </w:rPr>
        <w:t xml:space="preserve"> contenant des cellules animales vivantes dans une cartouche perméable. Ces deux procédés sont utilisés pour suppléer, pendant une durée limitée, à la déficience parfois réversible d’un organe ou dans l’attente d’une allogreffe.</w:t>
      </w:r>
    </w:p>
    <w:p w:rsidR="00377502" w:rsidRPr="00377502" w:rsidRDefault="00377502" w:rsidP="00377502">
      <w:pPr>
        <w:ind w:firstLine="1080"/>
        <w:jc w:val="lowKashida"/>
        <w:rPr>
          <w:rFonts w:ascii="Book Antiqua" w:hAnsi="Book Antiqua"/>
          <w:lang w:bidi="ar-TN"/>
        </w:rPr>
      </w:pPr>
    </w:p>
    <w:p w:rsidR="00377502" w:rsidRPr="00377502" w:rsidRDefault="00377502" w:rsidP="00377502">
      <w:pPr>
        <w:ind w:firstLine="1080"/>
        <w:jc w:val="lowKashida"/>
        <w:rPr>
          <w:rFonts w:ascii="Book Antiqua" w:hAnsi="Book Antiqua"/>
          <w:lang w:bidi="ar-TN"/>
        </w:rPr>
      </w:pPr>
      <w:r w:rsidRPr="00377502">
        <w:rPr>
          <w:rFonts w:ascii="Book Antiqua" w:hAnsi="Book Antiqua"/>
          <w:lang w:bidi="ar-TN"/>
        </w:rPr>
        <w:t xml:space="preserve">La </w:t>
      </w:r>
      <w:proofErr w:type="spellStart"/>
      <w:r w:rsidRPr="00377502">
        <w:rPr>
          <w:rFonts w:ascii="Book Antiqua" w:hAnsi="Book Antiqua"/>
          <w:lang w:bidi="ar-TN"/>
        </w:rPr>
        <w:t>xénotransplantation</w:t>
      </w:r>
      <w:proofErr w:type="spellEnd"/>
      <w:r w:rsidRPr="00377502">
        <w:rPr>
          <w:rFonts w:ascii="Book Antiqua" w:hAnsi="Book Antiqua"/>
          <w:lang w:bidi="ar-TN"/>
        </w:rPr>
        <w:t xml:space="preserve"> pose des problèmes complexes</w:t>
      </w:r>
      <w:r w:rsidR="00D83984">
        <w:rPr>
          <w:rFonts w:ascii="Book Antiqua" w:hAnsi="Book Antiqua"/>
          <w:lang w:bidi="ar-TN"/>
        </w:rPr>
        <w:t xml:space="preserve">. </w:t>
      </w:r>
      <w:r w:rsidRPr="00377502">
        <w:rPr>
          <w:rFonts w:ascii="Book Antiqua" w:hAnsi="Book Antiqua"/>
          <w:lang w:bidi="ar-TN"/>
        </w:rPr>
        <w:t>C’est sur le plan de l’éthique médicale que nous allons aborder cette nouvelle biotechnologie.  Celle-ci se situe sur les plans : l’animal, de l’homme ou de la société.</w:t>
      </w:r>
    </w:p>
    <w:p w:rsidR="00377502" w:rsidRPr="00377502" w:rsidRDefault="00377502" w:rsidP="00377502">
      <w:pPr>
        <w:jc w:val="lowKashida"/>
        <w:rPr>
          <w:rFonts w:ascii="Book Antiqua" w:hAnsi="Book Antiqua"/>
          <w:b/>
          <w:color w:val="00B050"/>
          <w:lang w:bidi="ar-TN"/>
        </w:rPr>
      </w:pPr>
      <w:r w:rsidRPr="00377502">
        <w:rPr>
          <w:rFonts w:ascii="Book Antiqua" w:hAnsi="Book Antiqua"/>
          <w:b/>
          <w:color w:val="00B050"/>
          <w:lang w:bidi="ar-TN"/>
        </w:rPr>
        <w:t xml:space="preserve">Problème éthique que pose la xénogreffe ? </w:t>
      </w:r>
    </w:p>
    <w:p w:rsidR="00377502" w:rsidRPr="00377502" w:rsidRDefault="00377502" w:rsidP="00377502">
      <w:pPr>
        <w:ind w:firstLine="1080"/>
        <w:jc w:val="lowKashida"/>
        <w:rPr>
          <w:rFonts w:ascii="Book Antiqua" w:hAnsi="Book Antiqua"/>
          <w:lang w:bidi="ar-TN"/>
        </w:rPr>
      </w:pPr>
      <w:r w:rsidRPr="00377502">
        <w:rPr>
          <w:rFonts w:ascii="Book Antiqua" w:hAnsi="Book Antiqua"/>
          <w:b/>
          <w:bCs/>
          <w:lang w:bidi="ar-TN"/>
        </w:rPr>
        <w:t>Sur le plan animal</w:t>
      </w:r>
      <w:r w:rsidRPr="00377502">
        <w:rPr>
          <w:rFonts w:ascii="Book Antiqua" w:hAnsi="Book Antiqua"/>
          <w:lang w:bidi="ar-TN"/>
        </w:rPr>
        <w:t> :</w:t>
      </w:r>
    </w:p>
    <w:p w:rsidR="00377502" w:rsidRPr="00377502" w:rsidRDefault="00377502" w:rsidP="00377502">
      <w:pPr>
        <w:pStyle w:val="Retraitcorpsdetexte"/>
        <w:rPr>
          <w:rFonts w:ascii="Book Antiqua" w:hAnsi="Book Antiqua"/>
          <w:sz w:val="22"/>
          <w:szCs w:val="22"/>
        </w:rPr>
      </w:pPr>
      <w:r w:rsidRPr="00377502">
        <w:rPr>
          <w:rFonts w:ascii="Book Antiqua" w:hAnsi="Book Antiqua"/>
          <w:sz w:val="22"/>
          <w:szCs w:val="22"/>
        </w:rPr>
        <w:t>C’est le droit des animaux en général, qui pose un problème de conscience, en particulier la balance entre la douleur infligée et le bénéfice pour le patient. Le problème de l’usage des animaux dans un but thérapeutique a suscité deux approches, l’une privilégie le côté utilitaire l’autre le rapport risque-bénéfice de l’usage de l’animal.</w:t>
      </w:r>
    </w:p>
    <w:p w:rsidR="00377502" w:rsidRPr="00377502" w:rsidRDefault="00377502" w:rsidP="00377502">
      <w:pPr>
        <w:ind w:firstLine="1080"/>
        <w:jc w:val="lowKashida"/>
        <w:rPr>
          <w:rFonts w:ascii="Book Antiqua" w:hAnsi="Book Antiqua"/>
          <w:lang w:bidi="ar-TN"/>
        </w:rPr>
      </w:pPr>
      <w:r w:rsidRPr="00377502">
        <w:rPr>
          <w:rFonts w:ascii="Book Antiqua" w:hAnsi="Book Antiqua"/>
          <w:lang w:bidi="ar-TN"/>
        </w:rPr>
        <w:t>En effet, l’élevage d’animaux en vue de xénogreffe présuppose des conditions particulières, draconiennes en ce qui concerne leur reproduction et le maintien de leur état sanitaire exempt d’organismes pathogènes.</w:t>
      </w:r>
    </w:p>
    <w:p w:rsidR="00377502" w:rsidRPr="00377502" w:rsidRDefault="00377502" w:rsidP="00377502">
      <w:pPr>
        <w:ind w:firstLine="1080"/>
        <w:jc w:val="lowKashida"/>
        <w:rPr>
          <w:rFonts w:ascii="Book Antiqua" w:hAnsi="Book Antiqua"/>
          <w:lang w:bidi="ar-TN"/>
        </w:rPr>
      </w:pPr>
      <w:r w:rsidRPr="00377502">
        <w:rPr>
          <w:rFonts w:ascii="Book Antiqua" w:hAnsi="Book Antiqua"/>
          <w:lang w:bidi="ar-TN"/>
        </w:rPr>
        <w:t>Les considérations sur le plan de l’homme, nous commandent de considérer le médecin, le malade et la société.</w:t>
      </w:r>
    </w:p>
    <w:p w:rsidR="00377502" w:rsidRPr="00377502" w:rsidRDefault="00377502" w:rsidP="00377502">
      <w:pPr>
        <w:ind w:firstLine="1080"/>
        <w:jc w:val="lowKashida"/>
        <w:rPr>
          <w:rFonts w:ascii="Book Antiqua" w:hAnsi="Book Antiqua"/>
          <w:lang w:bidi="ar-TN"/>
        </w:rPr>
      </w:pPr>
      <w:r w:rsidRPr="00377502">
        <w:rPr>
          <w:rFonts w:ascii="Book Antiqua" w:hAnsi="Book Antiqua"/>
          <w:b/>
          <w:bCs/>
          <w:lang w:bidi="ar-TN"/>
        </w:rPr>
        <w:t>Pour le médecin</w:t>
      </w:r>
      <w:r w:rsidRPr="00377502">
        <w:rPr>
          <w:rFonts w:ascii="Book Antiqua" w:hAnsi="Book Antiqua"/>
          <w:lang w:bidi="ar-TN"/>
        </w:rPr>
        <w:t>, c’est une lourde décision de s’engager dans un traitement xénogénique. Il est confronté à l’obligation de soins qui lui impose toute solution thérapeutique dès lors que le pronostic vital est en jeu. Cependant, c’est un dilemme, s’agissant pour le médecin d’une procédure innovante, aux risques infectiologiques et immunologiques, insuffisamment évalués. C’est au médecin qu’appartient aussi la sélection des patients en fonction de la gravité de la maladie, de justifier qu’une telle transplantation est la seule possibilité thérapeutique devant le déficit d’organes humains.</w:t>
      </w:r>
    </w:p>
    <w:p w:rsidR="00377502" w:rsidRPr="00377502" w:rsidRDefault="00377502" w:rsidP="00377502">
      <w:pPr>
        <w:ind w:firstLine="1080"/>
        <w:jc w:val="lowKashida"/>
        <w:rPr>
          <w:rFonts w:ascii="Book Antiqua" w:hAnsi="Book Antiqua"/>
          <w:lang w:bidi="ar-TN"/>
        </w:rPr>
      </w:pPr>
      <w:r w:rsidRPr="00377502">
        <w:rPr>
          <w:rFonts w:ascii="Book Antiqua" w:hAnsi="Book Antiqua"/>
          <w:b/>
          <w:bCs/>
          <w:lang w:bidi="ar-TN"/>
        </w:rPr>
        <w:t>Pour le malade</w:t>
      </w:r>
      <w:r w:rsidRPr="00377502">
        <w:rPr>
          <w:rFonts w:ascii="Book Antiqua" w:hAnsi="Book Antiqua"/>
          <w:lang w:bidi="ar-TN"/>
        </w:rPr>
        <w:t xml:space="preserve">, il s’agit d’obtenir son consentement éclairé après une information sur les risques induits par la </w:t>
      </w:r>
      <w:proofErr w:type="spellStart"/>
      <w:r w:rsidRPr="00377502">
        <w:rPr>
          <w:rFonts w:ascii="Book Antiqua" w:hAnsi="Book Antiqua"/>
          <w:lang w:bidi="ar-TN"/>
        </w:rPr>
        <w:t>xénotransplantation</w:t>
      </w:r>
      <w:proofErr w:type="spellEnd"/>
      <w:r w:rsidRPr="00377502">
        <w:rPr>
          <w:rFonts w:ascii="Book Antiqua" w:hAnsi="Book Antiqua"/>
          <w:lang w:bidi="ar-TN"/>
        </w:rPr>
        <w:t xml:space="preserve"> et ce d’autant plus que le risque infectieux est double, individuel pour le receveur, collectif pour la société, par l’introduction d’un agent infectieux, qui peut revêtir un caractère endémique</w:t>
      </w:r>
    </w:p>
    <w:p w:rsidR="00377502" w:rsidRPr="00377502" w:rsidRDefault="00377502" w:rsidP="00377502">
      <w:pPr>
        <w:ind w:firstLine="1080"/>
        <w:jc w:val="lowKashida"/>
        <w:rPr>
          <w:rFonts w:ascii="Book Antiqua" w:hAnsi="Book Antiqua"/>
          <w:lang w:bidi="ar-TN"/>
        </w:rPr>
      </w:pPr>
      <w:r w:rsidRPr="00377502">
        <w:rPr>
          <w:rFonts w:ascii="Book Antiqua" w:hAnsi="Book Antiqua"/>
          <w:lang w:bidi="ar-TN"/>
        </w:rPr>
        <w:t xml:space="preserve">Par ailleurs, la </w:t>
      </w:r>
      <w:proofErr w:type="spellStart"/>
      <w:r w:rsidRPr="00377502">
        <w:rPr>
          <w:rFonts w:ascii="Book Antiqua" w:hAnsi="Book Antiqua"/>
          <w:lang w:bidi="ar-TN"/>
        </w:rPr>
        <w:t>xénotransplantation</w:t>
      </w:r>
      <w:proofErr w:type="spellEnd"/>
      <w:r w:rsidRPr="00377502">
        <w:rPr>
          <w:rFonts w:ascii="Book Antiqua" w:hAnsi="Book Antiqua"/>
          <w:lang w:bidi="ar-TN"/>
        </w:rPr>
        <w:t xml:space="preserve"> chez le receveur peut rencontrer des difficultés d’acceptation, pour des raisons de conviction religieuse ou philosophiques, l’organe animal étant ressenti comme destructeur de l’identité, et le sentiment que le greffon animal l’amène à se conduire au niveau d’une chimère homme-animal.</w:t>
      </w:r>
    </w:p>
    <w:p w:rsidR="00377502" w:rsidRPr="00377502" w:rsidRDefault="00377502" w:rsidP="00377502">
      <w:pPr>
        <w:ind w:firstLine="1080"/>
        <w:jc w:val="lowKashida"/>
        <w:rPr>
          <w:rFonts w:ascii="Book Antiqua" w:hAnsi="Book Antiqua"/>
          <w:lang w:bidi="ar-TN"/>
        </w:rPr>
      </w:pPr>
    </w:p>
    <w:p w:rsidR="00377502" w:rsidRPr="00377502" w:rsidRDefault="00377502" w:rsidP="00377502">
      <w:pPr>
        <w:ind w:firstLine="1080"/>
        <w:jc w:val="lowKashida"/>
        <w:rPr>
          <w:rFonts w:ascii="Book Antiqua" w:hAnsi="Book Antiqua"/>
          <w:lang w:bidi="ar-TN"/>
        </w:rPr>
      </w:pPr>
      <w:r w:rsidRPr="00377502">
        <w:rPr>
          <w:rFonts w:ascii="Book Antiqua" w:hAnsi="Book Antiqua"/>
          <w:b/>
          <w:bCs/>
          <w:lang w:bidi="ar-TN"/>
        </w:rPr>
        <w:t>En ce qui concerne la société</w:t>
      </w:r>
      <w:r w:rsidRPr="00377502">
        <w:rPr>
          <w:rFonts w:ascii="Book Antiqua" w:hAnsi="Book Antiqua"/>
          <w:lang w:bidi="ar-TN"/>
        </w:rPr>
        <w:t xml:space="preserve"> : c’est l’acceptation sociale de la xénogreffe et ce d’autant plus qu’il pourrait s’agir d’un moyen momentané pour pallier la pénurie d’organes </w:t>
      </w:r>
      <w:r w:rsidRPr="00377502">
        <w:rPr>
          <w:rFonts w:ascii="Book Antiqua" w:hAnsi="Book Antiqua"/>
          <w:lang w:bidi="ar-TN"/>
        </w:rPr>
        <w:lastRenderedPageBreak/>
        <w:t xml:space="preserve">humains et non d’une intervention permanente au même titre que la greffe définitive d’un organe humain. </w:t>
      </w:r>
    </w:p>
    <w:p w:rsidR="00377502" w:rsidRPr="00377502" w:rsidRDefault="00377502" w:rsidP="00D83984">
      <w:pPr>
        <w:ind w:firstLine="1080"/>
        <w:jc w:val="lowKashida"/>
        <w:rPr>
          <w:rFonts w:ascii="Book Antiqua" w:hAnsi="Book Antiqua"/>
          <w:lang w:bidi="ar-TN"/>
        </w:rPr>
      </w:pPr>
      <w:r w:rsidRPr="00377502">
        <w:rPr>
          <w:rFonts w:ascii="Book Antiqua" w:hAnsi="Book Antiqua"/>
          <w:lang w:bidi="ar-TN"/>
        </w:rPr>
        <w:t>Par ailleurs, la collectivité peut-elle accepter le risque infectieux, lié à l’introduction d’un germe pathogène animal dans l’espèce humaine ? Un bénéfice individuel justifie-t-il un risque collectif. Est-il éthique d’accepter ce risque, à la quête d’une prolongation de vie, la qualité de cette vie étant encore incertaine ? C’est le dilemme éthique pour la société en dehors du dilemme économique.</w:t>
      </w:r>
    </w:p>
    <w:p w:rsidR="00377502" w:rsidRPr="00D83984" w:rsidRDefault="00377502" w:rsidP="00377502">
      <w:pPr>
        <w:ind w:firstLine="1080"/>
        <w:jc w:val="lowKashida"/>
        <w:rPr>
          <w:rFonts w:ascii="Book Antiqua" w:hAnsi="Book Antiqua"/>
          <w:b/>
          <w:lang w:bidi="ar-TN"/>
        </w:rPr>
      </w:pPr>
      <w:r w:rsidRPr="00D83984">
        <w:rPr>
          <w:rFonts w:ascii="Book Antiqua" w:hAnsi="Book Antiqua"/>
          <w:b/>
          <w:lang w:bidi="ar-TN"/>
        </w:rPr>
        <w:t xml:space="preserve">La question éthique qui se pose aussi : est-il préférable de devoir un organe neuf à un homme décédé ou à un animal sacrifié dans cet objectif, transgressant ainsi les frontières entre êtres humains et animaux, et amenant à considérer le greffon au niveau d’une chimère homme-animal ? Ce qui nous fait poser la question : le principe de l’utilisation d’organes animaux pour améliorer la survie de l’individu humain est-il acceptable ? Certes, la </w:t>
      </w:r>
      <w:proofErr w:type="spellStart"/>
      <w:r w:rsidRPr="00D83984">
        <w:rPr>
          <w:rFonts w:ascii="Book Antiqua" w:hAnsi="Book Antiqua"/>
          <w:b/>
          <w:lang w:bidi="ar-TN"/>
        </w:rPr>
        <w:t>xénotransplantation</w:t>
      </w:r>
      <w:proofErr w:type="spellEnd"/>
      <w:r w:rsidRPr="00D83984">
        <w:rPr>
          <w:rFonts w:ascii="Book Antiqua" w:hAnsi="Book Antiqua"/>
          <w:b/>
          <w:lang w:bidi="ar-TN"/>
        </w:rPr>
        <w:t xml:space="preserve"> est susceptible de contourner le délicat problème éthique liés aux prélèvements d’organes humains vivants ou sur des cadavres. Cependant, l’expérimentation clinique à l’homme, ne peut se faire qu’après évaluation des risques qui peuvent intéresser non seulement l’individu, mais aussi la collectivité. Elle ne peut se faire aussi qu’après la maîtrise des phénomènes de rejet immunitaire.</w:t>
      </w:r>
    </w:p>
    <w:p w:rsidR="00377502" w:rsidRPr="00377502" w:rsidRDefault="00377502" w:rsidP="00377502">
      <w:pPr>
        <w:ind w:firstLine="1080"/>
        <w:jc w:val="lowKashida"/>
        <w:rPr>
          <w:rFonts w:ascii="Book Antiqua" w:hAnsi="Book Antiqua"/>
          <w:lang w:bidi="ar-TN"/>
        </w:rPr>
      </w:pPr>
      <w:r w:rsidRPr="00377502">
        <w:rPr>
          <w:rFonts w:ascii="Book Antiqua" w:hAnsi="Book Antiqua"/>
          <w:lang w:bidi="ar-TN"/>
        </w:rPr>
        <w:t xml:space="preserve">Le débat ne peut ignorer également la question éthique et philosophique de l’utilisation de l’animal à des fins de greffes. </w:t>
      </w:r>
    </w:p>
    <w:p w:rsidR="00377502" w:rsidRPr="00377502" w:rsidRDefault="00377502" w:rsidP="00377502">
      <w:pPr>
        <w:ind w:firstLine="1080"/>
        <w:jc w:val="lowKashida"/>
        <w:rPr>
          <w:rFonts w:ascii="Book Antiqua" w:hAnsi="Book Antiqua"/>
          <w:lang w:bidi="ar-TN"/>
        </w:rPr>
      </w:pPr>
      <w:r w:rsidRPr="00377502">
        <w:rPr>
          <w:rFonts w:ascii="Book Antiqua" w:hAnsi="Book Antiqua"/>
          <w:b/>
          <w:lang w:bidi="ar-TN"/>
        </w:rPr>
        <w:t xml:space="preserve">Dans plusieurs sociétés le sacrifice animal pour différents usages, est admis mais le développement d’un nouvel usage, telle que la </w:t>
      </w:r>
      <w:proofErr w:type="spellStart"/>
      <w:r w:rsidRPr="00377502">
        <w:rPr>
          <w:rFonts w:ascii="Book Antiqua" w:hAnsi="Book Antiqua"/>
          <w:b/>
          <w:lang w:bidi="ar-TN"/>
        </w:rPr>
        <w:t>xénotransplantation</w:t>
      </w:r>
      <w:proofErr w:type="spellEnd"/>
      <w:r w:rsidRPr="00377502">
        <w:rPr>
          <w:rFonts w:ascii="Book Antiqua" w:hAnsi="Book Antiqua"/>
          <w:b/>
          <w:lang w:bidi="ar-TN"/>
        </w:rPr>
        <w:t xml:space="preserve"> peut constituer pour certaines sociétés un obstacle, bien qu’elle soit déjà admise l’utilisation de tissus animaux (ex. valves cardiaques, ou la production de médicaments ? comme l’insuline bovine ou porcine qui </w:t>
      </w:r>
      <w:proofErr w:type="gramStart"/>
      <w:r w:rsidRPr="00377502">
        <w:rPr>
          <w:rFonts w:ascii="Book Antiqua" w:hAnsi="Book Antiqua"/>
          <w:b/>
          <w:lang w:bidi="ar-TN"/>
        </w:rPr>
        <w:t>permet  à</w:t>
      </w:r>
      <w:proofErr w:type="gramEnd"/>
      <w:r w:rsidRPr="00377502">
        <w:rPr>
          <w:rFonts w:ascii="Book Antiqua" w:hAnsi="Book Antiqua"/>
          <w:b/>
          <w:lang w:bidi="ar-TN"/>
        </w:rPr>
        <w:t xml:space="preserve"> des milliers de </w:t>
      </w:r>
      <w:proofErr w:type="spellStart"/>
      <w:r w:rsidRPr="00377502">
        <w:rPr>
          <w:rFonts w:ascii="Book Antiqua" w:hAnsi="Book Antiqua"/>
          <w:b/>
          <w:lang w:bidi="ar-TN"/>
        </w:rPr>
        <w:t>diabètiques</w:t>
      </w:r>
      <w:proofErr w:type="spellEnd"/>
      <w:r w:rsidRPr="00377502">
        <w:rPr>
          <w:rFonts w:ascii="Book Antiqua" w:hAnsi="Book Antiqua"/>
          <w:b/>
          <w:lang w:bidi="ar-TN"/>
        </w:rPr>
        <w:t xml:space="preserve"> de survivre. Dans la pratique, la société fera-t-elle</w:t>
      </w:r>
      <w:r w:rsidRPr="00377502">
        <w:rPr>
          <w:rFonts w:ascii="Book Antiqua" w:hAnsi="Book Antiqua"/>
          <w:lang w:bidi="ar-TN"/>
        </w:rPr>
        <w:t xml:space="preserve"> la différence ? On ne peut anticiper les conclusions, avant la pratique élargie à l’homme, car les enjeux sont profonds du franchissement de la barrière qui entoure l’espère humaine.</w:t>
      </w:r>
    </w:p>
    <w:p w:rsidR="00377502" w:rsidRPr="00377502" w:rsidRDefault="00377502" w:rsidP="00377502">
      <w:pPr>
        <w:ind w:firstLine="1080"/>
        <w:jc w:val="lowKashida"/>
        <w:rPr>
          <w:rFonts w:ascii="Book Antiqua" w:hAnsi="Book Antiqua"/>
          <w:lang w:bidi="ar-TN"/>
        </w:rPr>
      </w:pPr>
      <w:r w:rsidRPr="00377502">
        <w:rPr>
          <w:rFonts w:ascii="Book Antiqua" w:hAnsi="Book Antiqua"/>
          <w:lang w:bidi="ar-TN"/>
        </w:rPr>
        <w:t>Par ailleurs la société doit-elle accepter les risques infectieux pour elle-même, au bénéfice de q</w:t>
      </w:r>
      <w:bookmarkStart w:id="0" w:name="_GoBack"/>
      <w:bookmarkEnd w:id="0"/>
      <w:r w:rsidRPr="00377502">
        <w:rPr>
          <w:rFonts w:ascii="Book Antiqua" w:hAnsi="Book Antiqua"/>
          <w:lang w:bidi="ar-TN"/>
        </w:rPr>
        <w:t xml:space="preserve">uelques individus ? Doit-elle admettre la sélection, l’élevage dans les conditions particulières, la transformation transgénique de l’animal, et son sacrifice au bénéfice exclusif de l’homme ? Ce sont </w:t>
      </w:r>
      <w:r w:rsidR="00D83984">
        <w:rPr>
          <w:rFonts w:ascii="Book Antiqua" w:hAnsi="Book Antiqua"/>
          <w:lang w:bidi="ar-TN"/>
        </w:rPr>
        <w:t>d</w:t>
      </w:r>
      <w:r w:rsidRPr="00377502">
        <w:rPr>
          <w:rFonts w:ascii="Book Antiqua" w:hAnsi="Book Antiqua"/>
          <w:lang w:bidi="ar-TN"/>
        </w:rPr>
        <w:t>es dilemmes qui soulèvent un débat éthique et philosophique.</w:t>
      </w:r>
    </w:p>
    <w:p w:rsidR="00377502" w:rsidRPr="00377502" w:rsidRDefault="00377502" w:rsidP="00377502">
      <w:pPr>
        <w:ind w:firstLine="1080"/>
        <w:jc w:val="lowKashida"/>
        <w:rPr>
          <w:rFonts w:ascii="Book Antiqua" w:hAnsi="Book Antiqua"/>
          <w:lang w:bidi="ar-TN"/>
        </w:rPr>
      </w:pPr>
      <w:r w:rsidRPr="00377502">
        <w:rPr>
          <w:rFonts w:ascii="Book Antiqua" w:hAnsi="Book Antiqua"/>
          <w:lang w:bidi="ar-TN"/>
        </w:rPr>
        <w:t>Certes l’intérêt qui est actuellement porté sur les xénogreffes vient de la possibilité de pallier à la pénurie d’organes humains transplantés.</w:t>
      </w:r>
    </w:p>
    <w:p w:rsidR="00377502" w:rsidRPr="00377502" w:rsidRDefault="00377502" w:rsidP="00377502">
      <w:pPr>
        <w:ind w:firstLine="1080"/>
        <w:jc w:val="lowKashida"/>
        <w:rPr>
          <w:rFonts w:ascii="Book Antiqua" w:hAnsi="Book Antiqua"/>
          <w:lang w:bidi="ar-TN"/>
        </w:rPr>
      </w:pPr>
      <w:r w:rsidRPr="00377502">
        <w:rPr>
          <w:rFonts w:ascii="Book Antiqua" w:hAnsi="Book Antiqua"/>
          <w:lang w:bidi="ar-TN"/>
        </w:rPr>
        <w:t>Toutefois, l’avenir semble compromis en raison de nombreuses difficultés techniques, rencontrées dans la phase expérimentale et des risques éventuels encourus par l’espèce humaine. Le risque probable est celui du franchissement de la barrière des espèces par un agent d’origine animale qui pourrait se répandre à l’espèce humaine. En effet certains animaux peuvent être porteurs sains de micro-organismes, capables de s’exprimer chez le greffé et être à l’origine d’une pandémie impossible à maîtriser. Le prion responsable de l’encéphalite spongiforme bovine est un exemple et le VIH originaire probablement du singe.</w:t>
      </w:r>
    </w:p>
    <w:p w:rsidR="00377502" w:rsidRPr="00377502" w:rsidRDefault="00377502" w:rsidP="00377502">
      <w:pPr>
        <w:ind w:firstLine="1080"/>
        <w:jc w:val="lowKashida"/>
        <w:rPr>
          <w:rFonts w:ascii="Book Antiqua" w:hAnsi="Book Antiqua"/>
          <w:lang w:bidi="ar-TN"/>
        </w:rPr>
      </w:pPr>
      <w:r w:rsidRPr="00377502">
        <w:rPr>
          <w:rFonts w:ascii="Book Antiqua" w:hAnsi="Book Antiqua"/>
          <w:lang w:bidi="ar-TN"/>
        </w:rPr>
        <w:t>Il semble qu’en l’état actuel des connaissances scientifiques, il n’est pas possible d’envisager l’application directe à l’homme.</w:t>
      </w:r>
    </w:p>
    <w:p w:rsidR="00377502" w:rsidRPr="00377502" w:rsidRDefault="00377502" w:rsidP="00377502">
      <w:pPr>
        <w:ind w:firstLine="1080"/>
        <w:jc w:val="lowKashida"/>
        <w:rPr>
          <w:rFonts w:ascii="Book Antiqua" w:hAnsi="Book Antiqua"/>
          <w:lang w:bidi="ar-TN"/>
        </w:rPr>
      </w:pPr>
      <w:r w:rsidRPr="00377502">
        <w:rPr>
          <w:rFonts w:ascii="Book Antiqua" w:hAnsi="Book Antiqua"/>
          <w:lang w:bidi="ar-TN"/>
        </w:rPr>
        <w:lastRenderedPageBreak/>
        <w:t xml:space="preserve">Le principe d’une application clinique généralisée chez l’homme ne se posera que lorsque l’efficacité de la </w:t>
      </w:r>
      <w:proofErr w:type="spellStart"/>
      <w:r w:rsidRPr="00377502">
        <w:rPr>
          <w:rFonts w:ascii="Book Antiqua" w:hAnsi="Book Antiqua"/>
          <w:lang w:bidi="ar-TN"/>
        </w:rPr>
        <w:t>xénotransplantation</w:t>
      </w:r>
      <w:proofErr w:type="spellEnd"/>
      <w:r w:rsidRPr="00377502">
        <w:rPr>
          <w:rFonts w:ascii="Book Antiqua" w:hAnsi="Book Antiqua"/>
          <w:lang w:bidi="ar-TN"/>
        </w:rPr>
        <w:t xml:space="preserve"> se sera affirmée, qu’un certain nombre de risque auront été maîtrisés </w:t>
      </w:r>
      <w:proofErr w:type="spellStart"/>
      <w:r w:rsidRPr="00377502">
        <w:rPr>
          <w:rFonts w:ascii="Book Antiqua" w:hAnsi="Book Antiqua"/>
          <w:lang w:bidi="ar-TN"/>
        </w:rPr>
        <w:t>qu</w:t>
      </w:r>
      <w:proofErr w:type="spellEnd"/>
      <w:r w:rsidRPr="00377502">
        <w:rPr>
          <w:rFonts w:ascii="Book Antiqua" w:hAnsi="Book Antiqua"/>
          <w:lang w:bidi="ar-TN"/>
        </w:rPr>
        <w:t xml:space="preserve"> l’acceptation individuelle et sociale aura été évaluée et que les suivis d’efficacité aient été appréciés.</w:t>
      </w:r>
    </w:p>
    <w:p w:rsidR="00377502" w:rsidRPr="00377502" w:rsidRDefault="00377502" w:rsidP="00377502">
      <w:pPr>
        <w:ind w:firstLine="1080"/>
        <w:jc w:val="lowKashida"/>
        <w:rPr>
          <w:rFonts w:ascii="Book Antiqua" w:hAnsi="Book Antiqua"/>
          <w:lang w:bidi="ar-TN"/>
        </w:rPr>
      </w:pPr>
      <w:r w:rsidRPr="00377502">
        <w:rPr>
          <w:rFonts w:ascii="Book Antiqua" w:hAnsi="Book Antiqua"/>
          <w:lang w:bidi="ar-TN"/>
        </w:rPr>
        <w:t xml:space="preserve">La recherche sur la </w:t>
      </w:r>
      <w:proofErr w:type="spellStart"/>
      <w:r w:rsidRPr="00377502">
        <w:rPr>
          <w:rFonts w:ascii="Book Antiqua" w:hAnsi="Book Antiqua"/>
          <w:lang w:bidi="ar-TN"/>
        </w:rPr>
        <w:t>xénotransplantation</w:t>
      </w:r>
      <w:proofErr w:type="spellEnd"/>
      <w:r w:rsidRPr="00377502">
        <w:rPr>
          <w:rFonts w:ascii="Book Antiqua" w:hAnsi="Book Antiqua"/>
          <w:lang w:bidi="ar-TN"/>
        </w:rPr>
        <w:t xml:space="preserve"> doit être certes poursuivie mais elle ne peut se faire au mépris du rapport entre l’homme et l’animal. </w:t>
      </w:r>
    </w:p>
    <w:p w:rsidR="00377502" w:rsidRPr="00377502" w:rsidRDefault="00377502" w:rsidP="00377502">
      <w:pPr>
        <w:ind w:firstLine="1080"/>
        <w:jc w:val="lowKashida"/>
        <w:rPr>
          <w:rFonts w:ascii="Book Antiqua" w:hAnsi="Book Antiqua"/>
          <w:lang w:bidi="ar-TN"/>
        </w:rPr>
      </w:pPr>
      <w:r w:rsidRPr="00377502">
        <w:rPr>
          <w:rFonts w:ascii="Book Antiqua" w:hAnsi="Book Antiqua"/>
          <w:lang w:bidi="ar-TN"/>
        </w:rPr>
        <w:t xml:space="preserve">On ne peut occulter les questions éthiques que soulève la </w:t>
      </w:r>
      <w:proofErr w:type="spellStart"/>
      <w:r w:rsidRPr="00377502">
        <w:rPr>
          <w:rFonts w:ascii="Book Antiqua" w:hAnsi="Book Antiqua"/>
          <w:lang w:bidi="ar-TN"/>
        </w:rPr>
        <w:t>xénotransplantation</w:t>
      </w:r>
      <w:proofErr w:type="spellEnd"/>
      <w:r w:rsidRPr="00377502">
        <w:rPr>
          <w:rFonts w:ascii="Book Antiqua" w:hAnsi="Book Antiqua"/>
          <w:lang w:bidi="ar-TN"/>
        </w:rPr>
        <w:t>. C’est dans ce domaine qu’il est opportun de situer les évolutions et situer nos interrogations en amont des applications de la recherche.</w:t>
      </w:r>
    </w:p>
    <w:p w:rsidR="00377502" w:rsidRPr="00377502" w:rsidRDefault="00377502" w:rsidP="00377502">
      <w:pPr>
        <w:ind w:firstLine="1080"/>
        <w:jc w:val="lowKashida"/>
        <w:rPr>
          <w:rFonts w:ascii="Book Antiqua" w:hAnsi="Book Antiqua"/>
          <w:lang w:bidi="ar-TN"/>
        </w:rPr>
      </w:pPr>
      <w:r w:rsidRPr="00377502">
        <w:rPr>
          <w:rFonts w:ascii="Book Antiqua" w:hAnsi="Book Antiqua"/>
          <w:lang w:bidi="ar-TN"/>
        </w:rPr>
        <w:t xml:space="preserve">Si la </w:t>
      </w:r>
      <w:proofErr w:type="spellStart"/>
      <w:r w:rsidRPr="00377502">
        <w:rPr>
          <w:rFonts w:ascii="Book Antiqua" w:hAnsi="Book Antiqua"/>
          <w:lang w:bidi="ar-TN"/>
        </w:rPr>
        <w:t>xénotransplantation</w:t>
      </w:r>
      <w:proofErr w:type="spellEnd"/>
      <w:r w:rsidRPr="00377502">
        <w:rPr>
          <w:rFonts w:ascii="Book Antiqua" w:hAnsi="Book Antiqua"/>
          <w:lang w:bidi="ar-TN"/>
        </w:rPr>
        <w:t xml:space="preserve"> peut devenir dans le futur une source potentielle d’organes, permettant de pallier le manque de greffons, elle ne peut se substituer à l’allogreffe. Aussi les efforts d’information indispensables pour cette </w:t>
      </w:r>
      <w:proofErr w:type="gramStart"/>
      <w:r w:rsidRPr="00377502">
        <w:rPr>
          <w:rFonts w:ascii="Book Antiqua" w:hAnsi="Book Antiqua"/>
          <w:lang w:bidi="ar-TN"/>
        </w:rPr>
        <w:t>technologie  l’allogreffe</w:t>
      </w:r>
      <w:proofErr w:type="gramEnd"/>
      <w:r w:rsidRPr="00377502">
        <w:rPr>
          <w:rFonts w:ascii="Book Antiqua" w:hAnsi="Book Antiqua"/>
          <w:lang w:bidi="ar-TN"/>
        </w:rPr>
        <w:t xml:space="preserve"> devraient-ils être poursuivis pour la faire accepter pour le public, comme un acte de solidarité qui a fait ses preuves.</w:t>
      </w:r>
    </w:p>
    <w:p w:rsidR="00377502" w:rsidRPr="00377502" w:rsidRDefault="00377502" w:rsidP="00377502">
      <w:pPr>
        <w:ind w:firstLine="1080"/>
        <w:jc w:val="lowKashida"/>
        <w:rPr>
          <w:rFonts w:ascii="Book Antiqua" w:hAnsi="Book Antiqua"/>
          <w:lang w:bidi="ar-TN"/>
        </w:rPr>
      </w:pPr>
    </w:p>
    <w:p w:rsidR="00377502" w:rsidRPr="00377502" w:rsidRDefault="00377502" w:rsidP="00377502">
      <w:pPr>
        <w:ind w:firstLine="1080"/>
        <w:jc w:val="lowKashida"/>
        <w:rPr>
          <w:rFonts w:ascii="Book Antiqua" w:hAnsi="Book Antiqua"/>
          <w:lang w:bidi="ar-TN"/>
        </w:rPr>
      </w:pPr>
      <w:r w:rsidRPr="00377502">
        <w:rPr>
          <w:rFonts w:ascii="Book Antiqua" w:hAnsi="Book Antiqua"/>
          <w:lang w:bidi="ar-TN"/>
        </w:rPr>
        <w:t xml:space="preserve">Certes, il faut poursuivre la recherche clinique car elle est une condition indispensable au développement des </w:t>
      </w:r>
      <w:proofErr w:type="spellStart"/>
      <w:r w:rsidRPr="00377502">
        <w:rPr>
          <w:rFonts w:ascii="Book Antiqua" w:hAnsi="Book Antiqua"/>
          <w:lang w:bidi="ar-TN"/>
        </w:rPr>
        <w:t>xénotransplantations</w:t>
      </w:r>
      <w:proofErr w:type="spellEnd"/>
      <w:r w:rsidRPr="00377502">
        <w:rPr>
          <w:rFonts w:ascii="Book Antiqua" w:hAnsi="Book Antiqua"/>
          <w:lang w:bidi="ar-TN"/>
        </w:rPr>
        <w:t xml:space="preserve">. Cette recherche, si elle est poursuivie, doit aboutir à des </w:t>
      </w:r>
      <w:r w:rsidRPr="00377502">
        <w:rPr>
          <w:rFonts w:ascii="Book Antiqua" w:hAnsi="Book Antiqua"/>
          <w:b/>
          <w:bCs/>
          <w:lang w:bidi="ar-TN"/>
        </w:rPr>
        <w:t>principes médico-éthiques</w:t>
      </w:r>
      <w:r w:rsidRPr="00377502">
        <w:rPr>
          <w:rFonts w:ascii="Book Antiqua" w:hAnsi="Book Antiqua"/>
          <w:lang w:bidi="ar-TN"/>
        </w:rPr>
        <w:t>.</w:t>
      </w:r>
    </w:p>
    <w:p w:rsidR="00377502" w:rsidRPr="00377502" w:rsidRDefault="00377502" w:rsidP="00377502">
      <w:pPr>
        <w:ind w:firstLine="1080"/>
        <w:jc w:val="lowKashida"/>
        <w:rPr>
          <w:rFonts w:ascii="Book Antiqua" w:hAnsi="Book Antiqua"/>
          <w:lang w:bidi="ar-TN"/>
        </w:rPr>
      </w:pPr>
    </w:p>
    <w:p w:rsidR="00377502" w:rsidRPr="00377502" w:rsidRDefault="00377502" w:rsidP="00377502">
      <w:pPr>
        <w:ind w:firstLine="1080"/>
        <w:jc w:val="lowKashida"/>
        <w:rPr>
          <w:rFonts w:ascii="Book Antiqua" w:hAnsi="Book Antiqua"/>
          <w:b/>
          <w:bCs/>
          <w:lang w:bidi="ar-TN"/>
        </w:rPr>
      </w:pPr>
      <w:r w:rsidRPr="00377502">
        <w:rPr>
          <w:rFonts w:ascii="Book Antiqua" w:hAnsi="Book Antiqua"/>
          <w:b/>
          <w:bCs/>
          <w:lang w:bidi="ar-TN"/>
        </w:rPr>
        <w:t>1- Critères d’acceptabilité pour l’homme</w:t>
      </w:r>
    </w:p>
    <w:p w:rsidR="00377502" w:rsidRPr="00377502" w:rsidRDefault="00377502" w:rsidP="00377502">
      <w:pPr>
        <w:numPr>
          <w:ilvl w:val="0"/>
          <w:numId w:val="17"/>
        </w:numPr>
        <w:spacing w:after="0" w:line="240" w:lineRule="auto"/>
        <w:jc w:val="lowKashida"/>
        <w:rPr>
          <w:rFonts w:ascii="Book Antiqua" w:hAnsi="Book Antiqua"/>
          <w:lang w:bidi="ar-TN"/>
        </w:rPr>
      </w:pPr>
      <w:proofErr w:type="gramStart"/>
      <w:r w:rsidRPr="00377502">
        <w:rPr>
          <w:rFonts w:ascii="Book Antiqua" w:hAnsi="Book Antiqua"/>
          <w:lang w:bidi="ar-TN"/>
        </w:rPr>
        <w:t>réduire</w:t>
      </w:r>
      <w:proofErr w:type="gramEnd"/>
      <w:r w:rsidRPr="00377502">
        <w:rPr>
          <w:rFonts w:ascii="Book Antiqua" w:hAnsi="Book Antiqua"/>
          <w:lang w:bidi="ar-TN"/>
        </w:rPr>
        <w:t xml:space="preserve"> au maximum les risques infectieux ;</w:t>
      </w:r>
    </w:p>
    <w:p w:rsidR="00377502" w:rsidRPr="00377502" w:rsidRDefault="00377502" w:rsidP="00377502">
      <w:pPr>
        <w:numPr>
          <w:ilvl w:val="0"/>
          <w:numId w:val="17"/>
        </w:numPr>
        <w:spacing w:after="0" w:line="240" w:lineRule="auto"/>
        <w:jc w:val="lowKashida"/>
        <w:rPr>
          <w:rFonts w:ascii="Book Antiqua" w:hAnsi="Book Antiqua"/>
          <w:lang w:bidi="ar-TN"/>
        </w:rPr>
      </w:pPr>
      <w:proofErr w:type="gramStart"/>
      <w:r w:rsidRPr="00377502">
        <w:rPr>
          <w:rFonts w:ascii="Book Antiqua" w:hAnsi="Book Antiqua"/>
          <w:lang w:bidi="ar-TN"/>
        </w:rPr>
        <w:t>maîtriser</w:t>
      </w:r>
      <w:proofErr w:type="gramEnd"/>
      <w:r w:rsidRPr="00377502">
        <w:rPr>
          <w:rFonts w:ascii="Book Antiqua" w:hAnsi="Book Antiqua"/>
          <w:lang w:bidi="ar-TN"/>
        </w:rPr>
        <w:t xml:space="preserve"> le rejet ;</w:t>
      </w:r>
    </w:p>
    <w:p w:rsidR="00377502" w:rsidRPr="00377502" w:rsidRDefault="00377502" w:rsidP="00377502">
      <w:pPr>
        <w:numPr>
          <w:ilvl w:val="0"/>
          <w:numId w:val="17"/>
        </w:numPr>
        <w:spacing w:after="0" w:line="240" w:lineRule="auto"/>
        <w:jc w:val="lowKashida"/>
        <w:rPr>
          <w:rFonts w:ascii="Book Antiqua" w:hAnsi="Book Antiqua"/>
          <w:lang w:bidi="ar-TN"/>
        </w:rPr>
      </w:pPr>
      <w:proofErr w:type="gramStart"/>
      <w:r w:rsidRPr="00377502">
        <w:rPr>
          <w:rFonts w:ascii="Book Antiqua" w:hAnsi="Book Antiqua"/>
          <w:lang w:bidi="ar-TN"/>
        </w:rPr>
        <w:t>évaluer</w:t>
      </w:r>
      <w:proofErr w:type="gramEnd"/>
      <w:r w:rsidRPr="00377502">
        <w:rPr>
          <w:rFonts w:ascii="Book Antiqua" w:hAnsi="Book Antiqua"/>
          <w:lang w:bidi="ar-TN"/>
        </w:rPr>
        <w:t xml:space="preserve"> la survie de la greffe qui doit offrir au minimum une amélioration durable de la qualité de la vie.</w:t>
      </w:r>
    </w:p>
    <w:p w:rsidR="00377502" w:rsidRPr="00377502" w:rsidRDefault="00377502" w:rsidP="00377502">
      <w:pPr>
        <w:ind w:left="1080"/>
        <w:jc w:val="lowKashida"/>
        <w:rPr>
          <w:rFonts w:ascii="Book Antiqua" w:hAnsi="Book Antiqua"/>
          <w:lang w:bidi="ar-TN"/>
        </w:rPr>
      </w:pPr>
    </w:p>
    <w:p w:rsidR="00377502" w:rsidRPr="00377502" w:rsidRDefault="00377502" w:rsidP="00377502">
      <w:pPr>
        <w:ind w:firstLine="1080"/>
        <w:jc w:val="lowKashida"/>
        <w:rPr>
          <w:rFonts w:ascii="Book Antiqua" w:hAnsi="Book Antiqua"/>
          <w:b/>
          <w:bCs/>
          <w:lang w:bidi="ar-TN"/>
        </w:rPr>
      </w:pPr>
      <w:r w:rsidRPr="00377502">
        <w:rPr>
          <w:rFonts w:ascii="Book Antiqua" w:hAnsi="Book Antiqua"/>
          <w:b/>
          <w:bCs/>
          <w:lang w:bidi="ar-TN"/>
        </w:rPr>
        <w:t>2- Critères d’acceptabilité concernant l’animal source d’organes :</w:t>
      </w:r>
    </w:p>
    <w:p w:rsidR="00377502" w:rsidRPr="00377502" w:rsidRDefault="00377502" w:rsidP="00377502">
      <w:pPr>
        <w:numPr>
          <w:ilvl w:val="0"/>
          <w:numId w:val="18"/>
        </w:numPr>
        <w:spacing w:after="0" w:line="240" w:lineRule="auto"/>
        <w:jc w:val="lowKashida"/>
        <w:rPr>
          <w:rFonts w:ascii="Book Antiqua" w:hAnsi="Book Antiqua"/>
          <w:lang w:bidi="ar-TN"/>
        </w:rPr>
      </w:pPr>
      <w:proofErr w:type="gramStart"/>
      <w:r w:rsidRPr="00377502">
        <w:rPr>
          <w:rFonts w:ascii="Book Antiqua" w:hAnsi="Book Antiqua"/>
          <w:lang w:bidi="ar-TN"/>
        </w:rPr>
        <w:t>élevage</w:t>
      </w:r>
      <w:proofErr w:type="gramEnd"/>
      <w:r w:rsidRPr="00377502">
        <w:rPr>
          <w:rFonts w:ascii="Book Antiqua" w:hAnsi="Book Antiqua"/>
          <w:lang w:bidi="ar-TN"/>
        </w:rPr>
        <w:t xml:space="preserve"> exempts d’organismes pathogènes ;</w:t>
      </w:r>
    </w:p>
    <w:p w:rsidR="00377502" w:rsidRPr="00377502" w:rsidRDefault="00377502" w:rsidP="00377502">
      <w:pPr>
        <w:numPr>
          <w:ilvl w:val="0"/>
          <w:numId w:val="18"/>
        </w:numPr>
        <w:spacing w:after="0" w:line="240" w:lineRule="auto"/>
        <w:jc w:val="lowKashida"/>
        <w:rPr>
          <w:rFonts w:ascii="Book Antiqua" w:hAnsi="Book Antiqua"/>
          <w:lang w:bidi="ar-TN"/>
        </w:rPr>
      </w:pPr>
      <w:proofErr w:type="gramStart"/>
      <w:r w:rsidRPr="00377502">
        <w:rPr>
          <w:rFonts w:ascii="Book Antiqua" w:hAnsi="Book Antiqua"/>
          <w:lang w:bidi="ar-TN"/>
        </w:rPr>
        <w:t>préserver</w:t>
      </w:r>
      <w:proofErr w:type="gramEnd"/>
      <w:r w:rsidRPr="00377502">
        <w:rPr>
          <w:rFonts w:ascii="Book Antiqua" w:hAnsi="Book Antiqua"/>
          <w:lang w:bidi="ar-TN"/>
        </w:rPr>
        <w:t xml:space="preserve"> à l’animal  un bien être, lui éviter les souffrances ;</w:t>
      </w:r>
    </w:p>
    <w:p w:rsidR="00377502" w:rsidRPr="00377502" w:rsidRDefault="00377502" w:rsidP="00377502">
      <w:pPr>
        <w:numPr>
          <w:ilvl w:val="0"/>
          <w:numId w:val="18"/>
        </w:numPr>
        <w:spacing w:after="0" w:line="240" w:lineRule="auto"/>
        <w:jc w:val="lowKashida"/>
        <w:rPr>
          <w:rFonts w:ascii="Book Antiqua" w:hAnsi="Book Antiqua"/>
          <w:lang w:bidi="ar-TN"/>
        </w:rPr>
      </w:pPr>
      <w:proofErr w:type="gramStart"/>
      <w:r w:rsidRPr="00377502">
        <w:rPr>
          <w:rFonts w:ascii="Book Antiqua" w:hAnsi="Book Antiqua"/>
          <w:lang w:bidi="ar-TN"/>
        </w:rPr>
        <w:t>l’animal</w:t>
      </w:r>
      <w:proofErr w:type="gramEnd"/>
      <w:r w:rsidRPr="00377502">
        <w:rPr>
          <w:rFonts w:ascii="Book Antiqua" w:hAnsi="Book Antiqua"/>
          <w:lang w:bidi="ar-TN"/>
        </w:rPr>
        <w:t xml:space="preserve"> dont l’activité fonctionnelle est proche de celle de l’homme et que l’on peut transformer génétiquement par l’intégration dans le génome animal d’un ou plusieurs gènes : Le porc semble être le modèle  qui offre un certain nombre de garanties.</w:t>
      </w:r>
    </w:p>
    <w:p w:rsidR="00377502" w:rsidRPr="00377502" w:rsidRDefault="00377502" w:rsidP="00377502">
      <w:pPr>
        <w:ind w:firstLine="1080"/>
        <w:jc w:val="lowKashida"/>
        <w:rPr>
          <w:rFonts w:ascii="Book Antiqua" w:hAnsi="Book Antiqua"/>
          <w:lang w:bidi="ar-TN"/>
        </w:rPr>
      </w:pPr>
    </w:p>
    <w:p w:rsidR="00377502" w:rsidRPr="00377502" w:rsidRDefault="00377502" w:rsidP="00377502">
      <w:pPr>
        <w:ind w:firstLine="1080"/>
        <w:jc w:val="lowKashida"/>
        <w:rPr>
          <w:rFonts w:ascii="Book Antiqua" w:hAnsi="Book Antiqua"/>
          <w:b/>
          <w:bCs/>
          <w:lang w:bidi="ar-TN"/>
        </w:rPr>
      </w:pPr>
      <w:r w:rsidRPr="00377502">
        <w:rPr>
          <w:rFonts w:ascii="Book Antiqua" w:hAnsi="Book Antiqua"/>
          <w:b/>
          <w:bCs/>
          <w:lang w:bidi="ar-TN"/>
        </w:rPr>
        <w:t>3- Critères d’acceptabilité concernant la société :</w:t>
      </w:r>
    </w:p>
    <w:p w:rsidR="00377502" w:rsidRPr="00377502" w:rsidRDefault="00377502" w:rsidP="00377502">
      <w:pPr>
        <w:numPr>
          <w:ilvl w:val="0"/>
          <w:numId w:val="19"/>
        </w:numPr>
        <w:spacing w:after="0" w:line="240" w:lineRule="auto"/>
        <w:jc w:val="lowKashida"/>
        <w:rPr>
          <w:rFonts w:ascii="Book Antiqua" w:hAnsi="Book Antiqua"/>
          <w:lang w:bidi="ar-TN"/>
        </w:rPr>
      </w:pPr>
      <w:proofErr w:type="gramStart"/>
      <w:r w:rsidRPr="00377502">
        <w:rPr>
          <w:rFonts w:ascii="Book Antiqua" w:hAnsi="Book Antiqua"/>
          <w:lang w:bidi="ar-TN"/>
        </w:rPr>
        <w:t>bénéfice</w:t>
      </w:r>
      <w:proofErr w:type="gramEnd"/>
      <w:r w:rsidRPr="00377502">
        <w:rPr>
          <w:rFonts w:ascii="Book Antiqua" w:hAnsi="Book Antiqua"/>
          <w:lang w:bidi="ar-TN"/>
        </w:rPr>
        <w:t xml:space="preserve"> pour l’homme et usage à son profit d’animaux génétiquement modifiés ou clonés comme source d’organes de tissus ou de cellules ;</w:t>
      </w:r>
    </w:p>
    <w:p w:rsidR="00377502" w:rsidRPr="00377502" w:rsidRDefault="00377502" w:rsidP="00377502">
      <w:pPr>
        <w:numPr>
          <w:ilvl w:val="0"/>
          <w:numId w:val="19"/>
        </w:numPr>
        <w:spacing w:after="0" w:line="240" w:lineRule="auto"/>
        <w:jc w:val="lowKashida"/>
        <w:rPr>
          <w:rFonts w:ascii="Book Antiqua" w:hAnsi="Book Antiqua"/>
          <w:lang w:bidi="ar-TN"/>
        </w:rPr>
      </w:pPr>
      <w:proofErr w:type="gramStart"/>
      <w:r w:rsidRPr="00377502">
        <w:rPr>
          <w:rFonts w:ascii="Book Antiqua" w:hAnsi="Book Antiqua"/>
          <w:lang w:bidi="ar-TN"/>
        </w:rPr>
        <w:t>il</w:t>
      </w:r>
      <w:proofErr w:type="gramEnd"/>
      <w:r w:rsidRPr="00377502">
        <w:rPr>
          <w:rFonts w:ascii="Book Antiqua" w:hAnsi="Book Antiqua"/>
          <w:lang w:bidi="ar-TN"/>
        </w:rPr>
        <w:t xml:space="preserve"> y a lieu de prendre en considération les mesures de biosécurité par un encadrement législatif ;</w:t>
      </w:r>
    </w:p>
    <w:p w:rsidR="00377502" w:rsidRPr="00377502" w:rsidRDefault="00377502" w:rsidP="00377502">
      <w:pPr>
        <w:numPr>
          <w:ilvl w:val="0"/>
          <w:numId w:val="19"/>
        </w:numPr>
        <w:spacing w:after="0" w:line="240" w:lineRule="auto"/>
        <w:jc w:val="lowKashida"/>
        <w:rPr>
          <w:rFonts w:ascii="Book Antiqua" w:hAnsi="Book Antiqua"/>
          <w:lang w:bidi="ar-TN"/>
        </w:rPr>
      </w:pPr>
      <w:proofErr w:type="gramStart"/>
      <w:r w:rsidRPr="00377502">
        <w:rPr>
          <w:rFonts w:ascii="Book Antiqua" w:hAnsi="Book Antiqua"/>
          <w:lang w:bidi="ar-TN"/>
        </w:rPr>
        <w:t>les</w:t>
      </w:r>
      <w:proofErr w:type="gramEnd"/>
      <w:r w:rsidRPr="00377502">
        <w:rPr>
          <w:rFonts w:ascii="Book Antiqua" w:hAnsi="Book Antiqua"/>
          <w:lang w:bidi="ar-TN"/>
        </w:rPr>
        <w:t xml:space="preserve"> aspects économiques sont à prendre en considération ;</w:t>
      </w:r>
    </w:p>
    <w:p w:rsidR="00377502" w:rsidRPr="00377502" w:rsidRDefault="00377502" w:rsidP="00377502">
      <w:pPr>
        <w:numPr>
          <w:ilvl w:val="0"/>
          <w:numId w:val="19"/>
        </w:numPr>
        <w:spacing w:after="0" w:line="240" w:lineRule="auto"/>
        <w:jc w:val="lowKashida"/>
        <w:rPr>
          <w:rFonts w:ascii="Book Antiqua" w:hAnsi="Book Antiqua"/>
          <w:lang w:bidi="ar-TN"/>
        </w:rPr>
      </w:pPr>
      <w:proofErr w:type="gramStart"/>
      <w:r w:rsidRPr="00377502">
        <w:rPr>
          <w:rFonts w:ascii="Book Antiqua" w:hAnsi="Book Antiqua"/>
          <w:lang w:bidi="ar-TN"/>
        </w:rPr>
        <w:lastRenderedPageBreak/>
        <w:t>les</w:t>
      </w:r>
      <w:proofErr w:type="gramEnd"/>
      <w:r w:rsidRPr="00377502">
        <w:rPr>
          <w:rFonts w:ascii="Book Antiqua" w:hAnsi="Book Antiqua"/>
          <w:lang w:bidi="ar-TN"/>
        </w:rPr>
        <w:t xml:space="preserve"> interférences religieuses relatives à la pureté ou l’impureté de l’animal.</w:t>
      </w:r>
    </w:p>
    <w:p w:rsidR="00377502" w:rsidRPr="00377502" w:rsidRDefault="00377502" w:rsidP="00377502">
      <w:pPr>
        <w:ind w:firstLine="1080"/>
        <w:jc w:val="lowKashida"/>
        <w:rPr>
          <w:rFonts w:ascii="Book Antiqua" w:hAnsi="Book Antiqua"/>
          <w:lang w:bidi="ar-TN"/>
        </w:rPr>
      </w:pPr>
    </w:p>
    <w:p w:rsidR="00377502" w:rsidRPr="00377502" w:rsidRDefault="00377502" w:rsidP="00377502">
      <w:pPr>
        <w:ind w:firstLine="1080"/>
        <w:jc w:val="lowKashida"/>
        <w:rPr>
          <w:rFonts w:ascii="Book Antiqua" w:hAnsi="Book Antiqua"/>
          <w:b/>
          <w:bCs/>
          <w:lang w:bidi="ar-TN"/>
        </w:rPr>
      </w:pPr>
      <w:r w:rsidRPr="00377502">
        <w:rPr>
          <w:rFonts w:ascii="Book Antiqua" w:hAnsi="Book Antiqua"/>
          <w:b/>
          <w:bCs/>
          <w:lang w:bidi="ar-TN"/>
        </w:rPr>
        <w:t xml:space="preserve">4- Critères de sélection des patients sont à </w:t>
      </w:r>
      <w:proofErr w:type="gramStart"/>
      <w:r w:rsidRPr="00377502">
        <w:rPr>
          <w:rFonts w:ascii="Book Antiqua" w:hAnsi="Book Antiqua"/>
          <w:b/>
          <w:bCs/>
          <w:lang w:bidi="ar-TN"/>
        </w:rPr>
        <w:t>envisager:</w:t>
      </w:r>
      <w:proofErr w:type="gramEnd"/>
    </w:p>
    <w:p w:rsidR="00377502" w:rsidRPr="00377502" w:rsidRDefault="00377502" w:rsidP="00377502">
      <w:pPr>
        <w:numPr>
          <w:ilvl w:val="0"/>
          <w:numId w:val="20"/>
        </w:numPr>
        <w:spacing w:after="0" w:line="240" w:lineRule="auto"/>
        <w:jc w:val="lowKashida"/>
        <w:rPr>
          <w:rFonts w:ascii="Book Antiqua" w:hAnsi="Book Antiqua"/>
          <w:lang w:bidi="ar-TN"/>
        </w:rPr>
      </w:pPr>
      <w:proofErr w:type="gramStart"/>
      <w:r w:rsidRPr="00377502">
        <w:rPr>
          <w:rFonts w:ascii="Book Antiqua" w:hAnsi="Book Antiqua"/>
          <w:lang w:bidi="ar-TN"/>
        </w:rPr>
        <w:t>la</w:t>
      </w:r>
      <w:proofErr w:type="gramEnd"/>
      <w:r w:rsidRPr="00377502">
        <w:rPr>
          <w:rFonts w:ascii="Book Antiqua" w:hAnsi="Book Antiqua"/>
          <w:lang w:bidi="ar-TN"/>
        </w:rPr>
        <w:t xml:space="preserve"> </w:t>
      </w:r>
      <w:proofErr w:type="spellStart"/>
      <w:r w:rsidRPr="00377502">
        <w:rPr>
          <w:rFonts w:ascii="Book Antiqua" w:hAnsi="Book Antiqua"/>
          <w:lang w:bidi="ar-TN"/>
        </w:rPr>
        <w:t>xénotransplantation</w:t>
      </w:r>
      <w:proofErr w:type="spellEnd"/>
      <w:r w:rsidRPr="00377502">
        <w:rPr>
          <w:rFonts w:ascii="Book Antiqua" w:hAnsi="Book Antiqua"/>
          <w:lang w:bidi="ar-TN"/>
        </w:rPr>
        <w:t xml:space="preserve"> est la seule possibilité thérapeutique pour améliorer la qualité de la vie ;</w:t>
      </w:r>
    </w:p>
    <w:p w:rsidR="00377502" w:rsidRPr="00377502" w:rsidRDefault="00377502" w:rsidP="00377502">
      <w:pPr>
        <w:numPr>
          <w:ilvl w:val="0"/>
          <w:numId w:val="20"/>
        </w:numPr>
        <w:spacing w:after="0" w:line="240" w:lineRule="auto"/>
        <w:jc w:val="lowKashida"/>
        <w:rPr>
          <w:rFonts w:ascii="Book Antiqua" w:hAnsi="Book Antiqua"/>
          <w:lang w:bidi="ar-TN"/>
        </w:rPr>
      </w:pPr>
      <w:proofErr w:type="gramStart"/>
      <w:r w:rsidRPr="00377502">
        <w:rPr>
          <w:rFonts w:ascii="Book Antiqua" w:hAnsi="Book Antiqua"/>
          <w:lang w:bidi="ar-TN"/>
        </w:rPr>
        <w:t>consentement</w:t>
      </w:r>
      <w:proofErr w:type="gramEnd"/>
      <w:r w:rsidRPr="00377502">
        <w:rPr>
          <w:rFonts w:ascii="Book Antiqua" w:hAnsi="Book Antiqua"/>
          <w:lang w:bidi="ar-TN"/>
        </w:rPr>
        <w:t xml:space="preserve"> éclairé après information précise sur les risques de la  xénogreffe ;</w:t>
      </w:r>
    </w:p>
    <w:p w:rsidR="00377502" w:rsidRPr="00377502" w:rsidRDefault="00377502" w:rsidP="00377502">
      <w:pPr>
        <w:numPr>
          <w:ilvl w:val="0"/>
          <w:numId w:val="20"/>
        </w:numPr>
        <w:spacing w:after="0" w:line="240" w:lineRule="auto"/>
        <w:jc w:val="lowKashida"/>
        <w:rPr>
          <w:rFonts w:ascii="Book Antiqua" w:hAnsi="Book Antiqua"/>
          <w:lang w:bidi="ar-TN"/>
        </w:rPr>
      </w:pPr>
      <w:proofErr w:type="gramStart"/>
      <w:r w:rsidRPr="00377502">
        <w:rPr>
          <w:rFonts w:ascii="Book Antiqua" w:hAnsi="Book Antiqua"/>
          <w:lang w:bidi="ar-TN"/>
        </w:rPr>
        <w:t>la</w:t>
      </w:r>
      <w:proofErr w:type="gramEnd"/>
      <w:r w:rsidRPr="00377502">
        <w:rPr>
          <w:rFonts w:ascii="Book Antiqua" w:hAnsi="Book Antiqua"/>
          <w:lang w:bidi="ar-TN"/>
        </w:rPr>
        <w:t xml:space="preserve"> surveillance, vigilance et évaluation.</w:t>
      </w:r>
    </w:p>
    <w:p w:rsidR="00377502" w:rsidRPr="00377502" w:rsidRDefault="00377502" w:rsidP="00377502">
      <w:pPr>
        <w:ind w:firstLine="1080"/>
        <w:jc w:val="lowKashida"/>
        <w:rPr>
          <w:rFonts w:ascii="Book Antiqua" w:hAnsi="Book Antiqua"/>
          <w:b/>
          <w:bCs/>
          <w:lang w:bidi="ar-TN"/>
        </w:rPr>
      </w:pPr>
    </w:p>
    <w:p w:rsidR="00377502" w:rsidRPr="00377502" w:rsidRDefault="00377502" w:rsidP="00377502">
      <w:pPr>
        <w:pStyle w:val="Retraitcorpsdetexte"/>
        <w:rPr>
          <w:rFonts w:ascii="Book Antiqua" w:hAnsi="Book Antiqua"/>
          <w:sz w:val="22"/>
          <w:szCs w:val="22"/>
          <w:lang w:bidi="ar-SA"/>
        </w:rPr>
      </w:pPr>
      <w:r w:rsidRPr="00377502">
        <w:rPr>
          <w:rFonts w:ascii="Book Antiqua" w:hAnsi="Book Antiqua"/>
          <w:sz w:val="22"/>
          <w:szCs w:val="22"/>
          <w:lang w:bidi="ar-SA"/>
        </w:rPr>
        <w:t xml:space="preserve">La </w:t>
      </w:r>
      <w:proofErr w:type="spellStart"/>
      <w:r w:rsidRPr="00377502">
        <w:rPr>
          <w:rFonts w:ascii="Book Antiqua" w:hAnsi="Book Antiqua"/>
          <w:sz w:val="22"/>
          <w:szCs w:val="22"/>
          <w:lang w:bidi="ar-SA"/>
        </w:rPr>
        <w:t>xénotransplantation</w:t>
      </w:r>
      <w:proofErr w:type="spellEnd"/>
      <w:r w:rsidRPr="00377502">
        <w:rPr>
          <w:rFonts w:ascii="Book Antiqua" w:hAnsi="Book Antiqua"/>
          <w:sz w:val="22"/>
          <w:szCs w:val="22"/>
          <w:lang w:bidi="ar-SA"/>
        </w:rPr>
        <w:t xml:space="preserve"> est encore au stade expérimental, mais si cette thérapie était introduite un jour de façon courante en clinique, l’information </w:t>
      </w:r>
      <w:proofErr w:type="gramStart"/>
      <w:r w:rsidRPr="00377502">
        <w:rPr>
          <w:rFonts w:ascii="Book Antiqua" w:hAnsi="Book Antiqua"/>
          <w:sz w:val="22"/>
          <w:szCs w:val="22"/>
          <w:lang w:bidi="ar-SA"/>
        </w:rPr>
        <w:t>portera</w:t>
      </w:r>
      <w:proofErr w:type="gramEnd"/>
      <w:r w:rsidRPr="00377502">
        <w:rPr>
          <w:rFonts w:ascii="Book Antiqua" w:hAnsi="Book Antiqua"/>
          <w:sz w:val="22"/>
          <w:szCs w:val="22"/>
          <w:lang w:bidi="ar-SA"/>
        </w:rPr>
        <w:t xml:space="preserve"> sur les exigences et ses risques</w:t>
      </w:r>
    </w:p>
    <w:p w:rsidR="00377502" w:rsidRDefault="00377502" w:rsidP="00377502">
      <w:pPr>
        <w:ind w:firstLine="1080"/>
        <w:jc w:val="lowKashida"/>
        <w:rPr>
          <w:sz w:val="28"/>
          <w:szCs w:val="28"/>
          <w:lang w:bidi="ar-TN"/>
        </w:rPr>
      </w:pPr>
    </w:p>
    <w:p w:rsidR="00377502" w:rsidRPr="00377502" w:rsidRDefault="00377502" w:rsidP="00377502">
      <w:pPr>
        <w:pStyle w:val="Paragraphedeliste"/>
        <w:numPr>
          <w:ilvl w:val="0"/>
          <w:numId w:val="16"/>
        </w:numPr>
        <w:rPr>
          <w:rFonts w:ascii="Book Antiqua" w:hAnsi="Book Antiqua"/>
          <w:color w:val="FF0000"/>
        </w:rPr>
      </w:pPr>
      <w:r w:rsidRPr="00377502">
        <w:rPr>
          <w:rFonts w:ascii="Book Antiqua" w:hAnsi="Book Antiqua"/>
          <w:color w:val="FF0000"/>
        </w:rPr>
        <w:t xml:space="preserve">Quels sont les </w:t>
      </w:r>
      <w:r>
        <w:rPr>
          <w:rFonts w:ascii="Book Antiqua" w:hAnsi="Book Antiqua"/>
          <w:color w:val="FF0000"/>
        </w:rPr>
        <w:t xml:space="preserve">autres </w:t>
      </w:r>
      <w:r w:rsidRPr="00377502">
        <w:rPr>
          <w:rFonts w:ascii="Book Antiqua" w:hAnsi="Book Antiqua"/>
          <w:color w:val="FF0000"/>
        </w:rPr>
        <w:t>alternatives récentes mise en place voire expérimentées par les médecins pour faire progresser les greffes de don ?  Quels problèmes éthiques peuvent-ils poser</w:t>
      </w:r>
    </w:p>
    <w:p w:rsidR="00377502" w:rsidRDefault="00377502" w:rsidP="00377502">
      <w:pPr>
        <w:pStyle w:val="NormalWeb"/>
        <w:spacing w:before="179" w:beforeAutospacing="0" w:after="179" w:afterAutospacing="0"/>
        <w:jc w:val="both"/>
        <w:rPr>
          <w:rFonts w:ascii="Book Antiqua" w:hAnsi="Book Antiqua"/>
          <w:color w:val="00B050"/>
          <w:sz w:val="22"/>
          <w:szCs w:val="22"/>
        </w:rPr>
      </w:pPr>
      <w:r w:rsidRPr="005238DA">
        <w:rPr>
          <w:rFonts w:ascii="Book Antiqua" w:hAnsi="Book Antiqua"/>
          <w:color w:val="00B050"/>
          <w:sz w:val="22"/>
          <w:szCs w:val="22"/>
        </w:rPr>
        <w:t>Il est aujourd’hui nécessaire de tout mettre en œuvre pour augmenter la disponibilité d’organes fonctionnels. Plusieurs pistes sont à développer</w:t>
      </w:r>
      <w:r>
        <w:rPr>
          <w:rFonts w:ascii="Book Antiqua" w:hAnsi="Book Antiqua"/>
          <w:color w:val="00B050"/>
          <w:sz w:val="22"/>
          <w:szCs w:val="22"/>
        </w:rPr>
        <w:t> :</w:t>
      </w:r>
    </w:p>
    <w:p w:rsidR="00377502" w:rsidRDefault="00377502" w:rsidP="00377502">
      <w:pPr>
        <w:pStyle w:val="NormalWeb"/>
        <w:numPr>
          <w:ilvl w:val="0"/>
          <w:numId w:val="2"/>
        </w:numPr>
        <w:spacing w:before="179" w:beforeAutospacing="0" w:after="179" w:afterAutospacing="0"/>
        <w:jc w:val="both"/>
        <w:rPr>
          <w:rFonts w:ascii="Book Antiqua" w:hAnsi="Book Antiqua"/>
          <w:color w:val="00B050"/>
          <w:sz w:val="22"/>
          <w:szCs w:val="22"/>
        </w:rPr>
      </w:pPr>
      <w:r w:rsidRPr="005238DA">
        <w:rPr>
          <w:rFonts w:ascii="Book Antiqua" w:hAnsi="Book Antiqua"/>
          <w:color w:val="00B050"/>
          <w:sz w:val="22"/>
          <w:szCs w:val="22"/>
        </w:rPr>
        <w:t xml:space="preserve"> Comme celle des donneurs vivants lorsque cela est possible, l’optimisation du recensement des situations de mort à cœur battant, la diminution du taux d’oppositions au prélèvement par méconnaissance du choix émis par le défunt de son vivant, etc. Parmi les possibilités techniques, on voit se développer le prélèvement d’organe sur un défunt à cœur non battant, sous des conditions techniques très précises et dans un temps imparti très court.</w:t>
      </w:r>
      <w:r>
        <w:rPr>
          <w:rFonts w:ascii="Book Antiqua" w:hAnsi="Book Antiqua"/>
          <w:color w:val="00B050"/>
          <w:sz w:val="22"/>
          <w:szCs w:val="22"/>
        </w:rPr>
        <w:t xml:space="preserve"> </w:t>
      </w:r>
      <w:r w:rsidRPr="00377502">
        <w:rPr>
          <w:rFonts w:ascii="Book Antiqua" w:hAnsi="Book Antiqua"/>
          <w:color w:val="00B050"/>
          <w:sz w:val="22"/>
          <w:szCs w:val="22"/>
        </w:rPr>
        <w:t>D’autres pays, notamment en Europe, autorisent le prélèvement d’organes sur personnes décédées à cœur non battant par décision de retrait thérapeutique, voire en situation d’abrègement de la vie, dans la mesure où telle est la volonté exprimée par le défunt.</w:t>
      </w:r>
    </w:p>
    <w:p w:rsidR="00E25D80" w:rsidRPr="00377502" w:rsidRDefault="00E25D80" w:rsidP="00377502">
      <w:pPr>
        <w:pStyle w:val="Paragraphedeliste"/>
        <w:numPr>
          <w:ilvl w:val="0"/>
          <w:numId w:val="16"/>
        </w:numPr>
        <w:rPr>
          <w:rFonts w:ascii="Book Antiqua" w:hAnsi="Book Antiqua"/>
          <w:color w:val="FF0000"/>
        </w:rPr>
      </w:pPr>
      <w:r w:rsidRPr="00377502">
        <w:rPr>
          <w:rFonts w:ascii="Book Antiqua" w:hAnsi="Book Antiqua"/>
          <w:color w:val="FF0000"/>
        </w:rPr>
        <w:t xml:space="preserve"> Quelles seraient les solutions, moyens d’action, même les plus utopiques, farfelues, mais peut-être réalisables que vous imagineriez à court, moyen et long terme dans l’avenir pour régler le problème du don d’organe ? </w:t>
      </w:r>
    </w:p>
    <w:p w:rsidR="00E25D80" w:rsidRDefault="00E25D80" w:rsidP="00345243">
      <w:pPr>
        <w:rPr>
          <w:rFonts w:ascii="Book Antiqua" w:hAnsi="Book Antiqua"/>
        </w:rPr>
      </w:pPr>
    </w:p>
    <w:p w:rsidR="00D83984" w:rsidRDefault="00D83984" w:rsidP="00345243">
      <w:pPr>
        <w:rPr>
          <w:rFonts w:ascii="Book Antiqua" w:hAnsi="Book Antiqua"/>
        </w:rPr>
      </w:pPr>
    </w:p>
    <w:p w:rsidR="00D83984" w:rsidRDefault="00D83984" w:rsidP="00345243">
      <w:pPr>
        <w:rPr>
          <w:rFonts w:ascii="Book Antiqua" w:hAnsi="Book Antiqua"/>
        </w:rPr>
      </w:pPr>
    </w:p>
    <w:p w:rsidR="00D83984" w:rsidRDefault="00D83984" w:rsidP="00345243">
      <w:pPr>
        <w:rPr>
          <w:rFonts w:ascii="Book Antiqua" w:hAnsi="Book Antiqua"/>
        </w:rPr>
      </w:pPr>
    </w:p>
    <w:p w:rsidR="00D83984" w:rsidRDefault="00D83984" w:rsidP="00345243">
      <w:pPr>
        <w:rPr>
          <w:rFonts w:ascii="Book Antiqua" w:hAnsi="Book Antiqua"/>
        </w:rPr>
      </w:pPr>
    </w:p>
    <w:p w:rsidR="00D83984" w:rsidRDefault="00D83984" w:rsidP="00345243">
      <w:pPr>
        <w:rPr>
          <w:rFonts w:ascii="Book Antiqua" w:hAnsi="Book Antiqua"/>
        </w:rPr>
      </w:pPr>
    </w:p>
    <w:p w:rsidR="00D83984" w:rsidRDefault="00D83984" w:rsidP="00345243">
      <w:pPr>
        <w:rPr>
          <w:rFonts w:ascii="Book Antiqua" w:hAnsi="Book Antiqua"/>
        </w:rPr>
      </w:pPr>
    </w:p>
    <w:p w:rsidR="00D83984" w:rsidRDefault="00D83984" w:rsidP="00345243">
      <w:pPr>
        <w:rPr>
          <w:rFonts w:ascii="Book Antiqua" w:hAnsi="Book Antiqua"/>
        </w:rPr>
      </w:pPr>
    </w:p>
    <w:p w:rsidR="00AE7EEB" w:rsidRPr="005238DA" w:rsidRDefault="00AE7EEB" w:rsidP="00AE7EEB">
      <w:pPr>
        <w:pStyle w:val="Paragraphedeliste"/>
        <w:numPr>
          <w:ilvl w:val="0"/>
          <w:numId w:val="3"/>
        </w:numPr>
        <w:rPr>
          <w:rFonts w:ascii="Book Antiqua" w:hAnsi="Book Antiqua"/>
          <w:b/>
        </w:rPr>
      </w:pPr>
      <w:r w:rsidRPr="005238DA">
        <w:rPr>
          <w:rFonts w:ascii="Book Antiqua" w:hAnsi="Book Antiqua"/>
          <w:b/>
        </w:rPr>
        <w:lastRenderedPageBreak/>
        <w:t>Etape 3 : trouver et formuler des arguments et contre-arguments pour construire le débat, comme dans un véritable débat télévisé</w:t>
      </w:r>
    </w:p>
    <w:p w:rsidR="00AE7EEB" w:rsidRPr="005238DA" w:rsidRDefault="00AE7EEB" w:rsidP="00AE7EEB">
      <w:pPr>
        <w:rPr>
          <w:rFonts w:ascii="Book Antiqua" w:hAnsi="Book Antiqua"/>
        </w:rPr>
      </w:pPr>
      <w:r w:rsidRPr="005238DA">
        <w:rPr>
          <w:rFonts w:ascii="Book Antiqua" w:hAnsi="Book Antiqua"/>
        </w:rPr>
        <w:t xml:space="preserve">Consigne : Servez-vous de la « fiche d’aide au débat argumenté », pour construire votre argumentaire et anticiper la réfutation du camp adverse. </w:t>
      </w:r>
    </w:p>
    <w:p w:rsidR="00AE7EEB" w:rsidRPr="005238DA" w:rsidRDefault="00AE7EEB" w:rsidP="00AE7EEB">
      <w:pPr>
        <w:rPr>
          <w:rFonts w:ascii="Book Antiqua" w:hAnsi="Book Antiqua"/>
        </w:rPr>
      </w:pPr>
      <w:r w:rsidRPr="005238DA">
        <w:rPr>
          <w:rFonts w:ascii="Book Antiqua" w:hAnsi="Book Antiqua"/>
        </w:rPr>
        <w:t>Questions sujet lecteur pour formuler des arguments :</w:t>
      </w:r>
    </w:p>
    <w:p w:rsidR="00AE7EEB" w:rsidRPr="005238DA" w:rsidRDefault="00AE7EEB" w:rsidP="00AE7EEB">
      <w:pPr>
        <w:pStyle w:val="Paragraphedeliste"/>
        <w:numPr>
          <w:ilvl w:val="0"/>
          <w:numId w:val="2"/>
        </w:numPr>
        <w:rPr>
          <w:rFonts w:ascii="Book Antiqua" w:hAnsi="Book Antiqua"/>
        </w:rPr>
      </w:pPr>
      <w:r w:rsidRPr="005238DA">
        <w:rPr>
          <w:rFonts w:ascii="Book Antiqua" w:hAnsi="Book Antiqua"/>
        </w:rPr>
        <w:t>Si vous vous trouviez dans la situation des parents de Simon, accepteriez-vous qu’on prélève les organes de votre fils ? (Deux arguments +justification)</w:t>
      </w:r>
    </w:p>
    <w:p w:rsidR="00AE7EEB" w:rsidRPr="005238DA" w:rsidRDefault="00AE7EEB" w:rsidP="00AE7EEB">
      <w:pPr>
        <w:pStyle w:val="Paragraphedeliste"/>
        <w:numPr>
          <w:ilvl w:val="0"/>
          <w:numId w:val="2"/>
        </w:numPr>
        <w:rPr>
          <w:rFonts w:ascii="Book Antiqua" w:hAnsi="Book Antiqua"/>
        </w:rPr>
      </w:pPr>
      <w:r w:rsidRPr="005238DA">
        <w:rPr>
          <w:rFonts w:ascii="Book Antiqua" w:hAnsi="Book Antiqua"/>
        </w:rPr>
        <w:t>Avez-vous déjà envisagé de donner vos organes. Justifiez votre réponse (Deux arguments)</w:t>
      </w:r>
    </w:p>
    <w:p w:rsidR="00AE7EEB" w:rsidRPr="005238DA" w:rsidRDefault="00AE7EEB" w:rsidP="00AE7EEB">
      <w:pPr>
        <w:pStyle w:val="Paragraphedeliste"/>
        <w:numPr>
          <w:ilvl w:val="0"/>
          <w:numId w:val="2"/>
        </w:numPr>
        <w:rPr>
          <w:rFonts w:ascii="Book Antiqua" w:hAnsi="Book Antiqua"/>
        </w:rPr>
      </w:pPr>
      <w:r w:rsidRPr="005238DA">
        <w:rPr>
          <w:rFonts w:ascii="Book Antiqua" w:hAnsi="Book Antiqua"/>
        </w:rPr>
        <w:t>Si c’était vital pour vous, accepteriez-vous qu’on vous greffe l’organe de quelqu’un d’autre ? Justifiez votre réponse. Deux arguments.</w:t>
      </w:r>
    </w:p>
    <w:p w:rsidR="00AE7EEB" w:rsidRDefault="00AE7EEB" w:rsidP="00AE7EEB">
      <w:pPr>
        <w:pStyle w:val="Paragraphedeliste"/>
        <w:numPr>
          <w:ilvl w:val="0"/>
          <w:numId w:val="2"/>
        </w:numPr>
        <w:rPr>
          <w:rFonts w:ascii="Book Antiqua" w:hAnsi="Book Antiqua"/>
        </w:rPr>
      </w:pPr>
      <w:r w:rsidRPr="005238DA">
        <w:rPr>
          <w:rFonts w:ascii="Book Antiqua" w:hAnsi="Book Antiqua"/>
        </w:rPr>
        <w:t>Accepteriez-vous notamment la greffe de visage de quelqu’un d’autre si vous en aviez besoin ? 2 arguments justifiés.</w:t>
      </w:r>
    </w:p>
    <w:p w:rsidR="00FC32FA" w:rsidRPr="005238DA" w:rsidRDefault="00FC32FA" w:rsidP="00FC32FA">
      <w:pPr>
        <w:pStyle w:val="Paragraphedeliste"/>
        <w:rPr>
          <w:rFonts w:ascii="Book Antiqua" w:hAnsi="Book Antiqua"/>
        </w:rPr>
      </w:pPr>
    </w:p>
    <w:tbl>
      <w:tblPr>
        <w:tblStyle w:val="Grilledutableau"/>
        <w:tblW w:w="0" w:type="auto"/>
        <w:tblLook w:val="04A0" w:firstRow="1" w:lastRow="0" w:firstColumn="1" w:lastColumn="0" w:noHBand="0" w:noVBand="1"/>
      </w:tblPr>
      <w:tblGrid>
        <w:gridCol w:w="4531"/>
        <w:gridCol w:w="4531"/>
      </w:tblGrid>
      <w:tr w:rsidR="00AE7EEB" w:rsidRPr="005238DA" w:rsidTr="00F76A73">
        <w:tc>
          <w:tcPr>
            <w:tcW w:w="4531" w:type="dxa"/>
          </w:tcPr>
          <w:p w:rsidR="00AE7EEB" w:rsidRPr="005238DA" w:rsidRDefault="00AE7EEB" w:rsidP="00F76A73">
            <w:pPr>
              <w:rPr>
                <w:rFonts w:ascii="Book Antiqua" w:hAnsi="Book Antiqua"/>
              </w:rPr>
            </w:pPr>
            <w:r w:rsidRPr="005238DA">
              <w:rPr>
                <w:rFonts w:ascii="Book Antiqua" w:hAnsi="Book Antiqua"/>
              </w:rPr>
              <w:t>Arguments + exemples « pour » le don</w:t>
            </w:r>
          </w:p>
        </w:tc>
        <w:tc>
          <w:tcPr>
            <w:tcW w:w="4531" w:type="dxa"/>
          </w:tcPr>
          <w:p w:rsidR="00AE7EEB" w:rsidRPr="005238DA" w:rsidRDefault="00AE7EEB" w:rsidP="00F76A73">
            <w:pPr>
              <w:rPr>
                <w:rFonts w:ascii="Book Antiqua" w:hAnsi="Book Antiqua"/>
              </w:rPr>
            </w:pPr>
            <w:r w:rsidRPr="005238DA">
              <w:rPr>
                <w:rFonts w:ascii="Book Antiqua" w:hAnsi="Book Antiqua"/>
              </w:rPr>
              <w:t>Arguments+ exemple « contre »</w:t>
            </w:r>
          </w:p>
        </w:tc>
      </w:tr>
      <w:tr w:rsidR="00AE7EEB" w:rsidRPr="005238DA" w:rsidTr="00F76A73">
        <w:tc>
          <w:tcPr>
            <w:tcW w:w="4531" w:type="dxa"/>
          </w:tcPr>
          <w:p w:rsidR="00AE7EEB" w:rsidRPr="005238DA" w:rsidRDefault="00AE7EEB" w:rsidP="00AE7EEB">
            <w:pPr>
              <w:rPr>
                <w:rFonts w:ascii="Book Antiqua" w:hAnsi="Book Antiqua"/>
              </w:rPr>
            </w:pPr>
          </w:p>
          <w:p w:rsidR="00AE7EEB" w:rsidRPr="005238DA" w:rsidRDefault="00AE7EEB" w:rsidP="00AE7EEB">
            <w:pPr>
              <w:rPr>
                <w:rFonts w:ascii="Book Antiqua" w:hAnsi="Book Antiqua"/>
              </w:rPr>
            </w:pPr>
            <w:r w:rsidRPr="00AE7EEB">
              <w:rPr>
                <w:rFonts w:ascii="Book Antiqua" w:hAnsi="Book Antiqua"/>
              </w:rPr>
              <w:t>L’Église est favorable au don d’organes.</w:t>
            </w:r>
          </w:p>
          <w:p w:rsidR="00AE7EEB" w:rsidRPr="005238DA" w:rsidRDefault="00AE7EEB" w:rsidP="00F76A73">
            <w:pPr>
              <w:rPr>
                <w:rFonts w:ascii="Book Antiqua" w:hAnsi="Book Antiqua"/>
              </w:rPr>
            </w:pPr>
          </w:p>
        </w:tc>
        <w:tc>
          <w:tcPr>
            <w:tcW w:w="4531" w:type="dxa"/>
          </w:tcPr>
          <w:p w:rsidR="00AE7EEB" w:rsidRDefault="00AE7EEB" w:rsidP="00F76A73">
            <w:pPr>
              <w:rPr>
                <w:rFonts w:ascii="Book Antiqua" w:hAnsi="Book Antiqua"/>
              </w:rPr>
            </w:pPr>
            <w:r>
              <w:rPr>
                <w:rFonts w:ascii="Book Antiqua" w:hAnsi="Book Antiqua"/>
              </w:rPr>
              <w:t>« </w:t>
            </w:r>
            <w:r w:rsidR="00357CE3">
              <w:rPr>
                <w:rFonts w:ascii="Book Antiqua" w:hAnsi="Book Antiqua"/>
              </w:rPr>
              <w:t>Donner</w:t>
            </w:r>
            <w:r>
              <w:rPr>
                <w:rFonts w:ascii="Book Antiqua" w:hAnsi="Book Antiqua"/>
              </w:rPr>
              <w:t xml:space="preserve"> la mort » à un être cher dont le cœur bat encore </w:t>
            </w:r>
            <w:r w:rsidR="00357CE3">
              <w:rPr>
                <w:rFonts w:ascii="Book Antiqua" w:hAnsi="Book Antiqua"/>
              </w:rPr>
              <w:t>(c’est</w:t>
            </w:r>
            <w:r>
              <w:rPr>
                <w:rFonts w:ascii="Book Antiqua" w:hAnsi="Book Antiqua"/>
              </w:rPr>
              <w:t xml:space="preserve"> l’ambiguïté à laquelle les parents sont confrontés dans le roman) </w:t>
            </w:r>
          </w:p>
          <w:p w:rsidR="00357CE3" w:rsidRPr="005238DA" w:rsidRDefault="00357CE3" w:rsidP="00F76A73">
            <w:pPr>
              <w:rPr>
                <w:rFonts w:ascii="Book Antiqua" w:hAnsi="Book Antiqua"/>
              </w:rPr>
            </w:pPr>
          </w:p>
        </w:tc>
      </w:tr>
      <w:tr w:rsidR="00AE7EEB" w:rsidRPr="005238DA" w:rsidTr="00F76A73">
        <w:tc>
          <w:tcPr>
            <w:tcW w:w="4531" w:type="dxa"/>
          </w:tcPr>
          <w:p w:rsidR="00AE7EEB" w:rsidRDefault="00AE7EEB" w:rsidP="00F76A73">
            <w:pPr>
              <w:rPr>
                <w:rFonts w:ascii="Book Antiqua" w:hAnsi="Book Antiqua"/>
              </w:rPr>
            </w:pPr>
          </w:p>
          <w:p w:rsidR="00AE7EEB" w:rsidRDefault="00AE7EEB" w:rsidP="00F76A73">
            <w:pPr>
              <w:rPr>
                <w:rFonts w:ascii="Book Antiqua" w:hAnsi="Book Antiqua"/>
              </w:rPr>
            </w:pPr>
            <w:r>
              <w:rPr>
                <w:rFonts w:ascii="Book Antiqua" w:hAnsi="Book Antiqua"/>
              </w:rPr>
              <w:t>Chaque individu est potentiellement un jour susceptible d’être confronté à ce problème et souhaiterait de l’aide</w:t>
            </w:r>
          </w:p>
          <w:p w:rsidR="00AE7EEB" w:rsidRPr="005238DA" w:rsidRDefault="00AE7EEB" w:rsidP="00F76A73">
            <w:pPr>
              <w:rPr>
                <w:rFonts w:ascii="Book Antiqua" w:hAnsi="Book Antiqua"/>
              </w:rPr>
            </w:pPr>
          </w:p>
        </w:tc>
        <w:tc>
          <w:tcPr>
            <w:tcW w:w="4531" w:type="dxa"/>
          </w:tcPr>
          <w:p w:rsidR="00AE7EEB" w:rsidRDefault="00AE7EEB" w:rsidP="00F76A73">
            <w:pPr>
              <w:rPr>
                <w:rFonts w:ascii="Book Antiqua" w:hAnsi="Book Antiqua"/>
              </w:rPr>
            </w:pPr>
          </w:p>
          <w:p w:rsidR="00357CE3" w:rsidRPr="005238DA" w:rsidRDefault="00357CE3" w:rsidP="00F76A73">
            <w:pPr>
              <w:rPr>
                <w:rFonts w:ascii="Book Antiqua" w:hAnsi="Book Antiqua"/>
              </w:rPr>
            </w:pPr>
            <w:r>
              <w:rPr>
                <w:rFonts w:ascii="Book Antiqua" w:hAnsi="Book Antiqua"/>
              </w:rPr>
              <w:t>Les aspects religieux (dans certaines religions)</w:t>
            </w:r>
          </w:p>
        </w:tc>
      </w:tr>
      <w:tr w:rsidR="00AE7EEB" w:rsidRPr="005238DA" w:rsidTr="00F76A73">
        <w:tc>
          <w:tcPr>
            <w:tcW w:w="4531" w:type="dxa"/>
          </w:tcPr>
          <w:p w:rsidR="00AE7EEB" w:rsidRDefault="00AE7EEB" w:rsidP="00F76A73">
            <w:pPr>
              <w:rPr>
                <w:rFonts w:ascii="Book Antiqua" w:hAnsi="Book Antiqua"/>
              </w:rPr>
            </w:pPr>
          </w:p>
          <w:p w:rsidR="00AE7EEB" w:rsidRDefault="00AE7EEB" w:rsidP="00F76A73">
            <w:pPr>
              <w:rPr>
                <w:rFonts w:ascii="Book Antiqua" w:hAnsi="Book Antiqua"/>
              </w:rPr>
            </w:pPr>
            <w:r>
              <w:rPr>
                <w:rFonts w:ascii="Book Antiqua" w:hAnsi="Book Antiqua"/>
              </w:rPr>
              <w:t>Sauver des gens, faire un don, prolonger la vie, faire acte de générosité</w:t>
            </w:r>
          </w:p>
          <w:p w:rsidR="00AE7EEB" w:rsidRPr="005238DA" w:rsidRDefault="00AE7EEB" w:rsidP="00F76A73">
            <w:pPr>
              <w:rPr>
                <w:rFonts w:ascii="Book Antiqua" w:hAnsi="Book Antiqua"/>
              </w:rPr>
            </w:pPr>
          </w:p>
        </w:tc>
        <w:tc>
          <w:tcPr>
            <w:tcW w:w="4531" w:type="dxa"/>
          </w:tcPr>
          <w:p w:rsidR="00AE7EEB" w:rsidRDefault="00AE7EEB" w:rsidP="00F76A73">
            <w:pPr>
              <w:rPr>
                <w:rFonts w:ascii="Book Antiqua" w:hAnsi="Book Antiqua"/>
              </w:rPr>
            </w:pPr>
          </w:p>
          <w:p w:rsidR="00357CE3" w:rsidRPr="005238DA" w:rsidRDefault="00357CE3" w:rsidP="00F76A73">
            <w:pPr>
              <w:rPr>
                <w:rFonts w:ascii="Book Antiqua" w:hAnsi="Book Antiqua"/>
              </w:rPr>
            </w:pPr>
            <w:r>
              <w:rPr>
                <w:rFonts w:ascii="Book Antiqua" w:hAnsi="Book Antiqua"/>
              </w:rPr>
              <w:t>Le coût financier</w:t>
            </w:r>
          </w:p>
        </w:tc>
      </w:tr>
      <w:tr w:rsidR="00AE7EEB" w:rsidRPr="005238DA" w:rsidTr="00F76A73">
        <w:tc>
          <w:tcPr>
            <w:tcW w:w="4531" w:type="dxa"/>
          </w:tcPr>
          <w:p w:rsidR="00AE7EEB" w:rsidRDefault="00AE7EEB" w:rsidP="00F76A73">
            <w:pPr>
              <w:rPr>
                <w:rFonts w:ascii="Book Antiqua" w:hAnsi="Book Antiqua"/>
              </w:rPr>
            </w:pPr>
          </w:p>
          <w:p w:rsidR="00AE7EEB" w:rsidRDefault="00AE7EEB" w:rsidP="00F76A73">
            <w:pPr>
              <w:rPr>
                <w:rFonts w:ascii="Book Antiqua" w:hAnsi="Book Antiqua"/>
              </w:rPr>
            </w:pPr>
            <w:r>
              <w:rPr>
                <w:rFonts w:ascii="Book Antiqua" w:hAnsi="Book Antiqua"/>
              </w:rPr>
              <w:t xml:space="preserve">La médecine s’améliore de jour en jour dans les techniques de transplantation. </w:t>
            </w:r>
          </w:p>
        </w:tc>
        <w:tc>
          <w:tcPr>
            <w:tcW w:w="4531" w:type="dxa"/>
          </w:tcPr>
          <w:p w:rsidR="00AE7EEB" w:rsidRPr="005238DA" w:rsidRDefault="00357CE3" w:rsidP="00F76A73">
            <w:pPr>
              <w:rPr>
                <w:rFonts w:ascii="Book Antiqua" w:hAnsi="Book Antiqua"/>
              </w:rPr>
            </w:pPr>
            <w:r>
              <w:rPr>
                <w:rFonts w:ascii="Book Antiqua" w:hAnsi="Book Antiqua"/>
              </w:rPr>
              <w:t xml:space="preserve"> Prolonger la vie mais peut-être pour un temps limité</w:t>
            </w:r>
          </w:p>
        </w:tc>
      </w:tr>
      <w:tr w:rsidR="00357CE3" w:rsidRPr="005238DA" w:rsidTr="00F76A73">
        <w:tc>
          <w:tcPr>
            <w:tcW w:w="4531" w:type="dxa"/>
          </w:tcPr>
          <w:p w:rsidR="00357CE3" w:rsidRDefault="00357CE3" w:rsidP="00F76A73">
            <w:pPr>
              <w:rPr>
                <w:rFonts w:ascii="Book Antiqua" w:hAnsi="Book Antiqua"/>
              </w:rPr>
            </w:pPr>
          </w:p>
        </w:tc>
        <w:tc>
          <w:tcPr>
            <w:tcW w:w="4531" w:type="dxa"/>
          </w:tcPr>
          <w:p w:rsidR="00357CE3" w:rsidRDefault="00357CE3" w:rsidP="00F76A73">
            <w:pPr>
              <w:rPr>
                <w:rFonts w:ascii="Book Antiqua" w:hAnsi="Book Antiqua"/>
              </w:rPr>
            </w:pPr>
          </w:p>
          <w:p w:rsidR="00357CE3" w:rsidRDefault="00357CE3" w:rsidP="00F76A73">
            <w:pPr>
              <w:rPr>
                <w:rFonts w:ascii="Book Antiqua" w:hAnsi="Book Antiqua"/>
              </w:rPr>
            </w:pPr>
            <w:r>
              <w:rPr>
                <w:rFonts w:ascii="Book Antiqua" w:hAnsi="Book Antiqua"/>
              </w:rPr>
              <w:t>C’est la nature qui décide du cours de la vie et non à l’homme de jouer à Dieu</w:t>
            </w:r>
          </w:p>
        </w:tc>
      </w:tr>
      <w:tr w:rsidR="00357CE3" w:rsidRPr="005238DA" w:rsidTr="00F76A73">
        <w:tc>
          <w:tcPr>
            <w:tcW w:w="4531" w:type="dxa"/>
          </w:tcPr>
          <w:p w:rsidR="00357CE3" w:rsidRDefault="00357CE3" w:rsidP="00F76A73">
            <w:pPr>
              <w:rPr>
                <w:rFonts w:ascii="Book Antiqua" w:hAnsi="Book Antiqua"/>
              </w:rPr>
            </w:pPr>
          </w:p>
        </w:tc>
        <w:tc>
          <w:tcPr>
            <w:tcW w:w="4531" w:type="dxa"/>
          </w:tcPr>
          <w:p w:rsidR="00357CE3" w:rsidRDefault="00357CE3" w:rsidP="00F76A73">
            <w:pPr>
              <w:rPr>
                <w:rFonts w:ascii="Book Antiqua" w:hAnsi="Book Antiqua"/>
              </w:rPr>
            </w:pPr>
            <w:r>
              <w:rPr>
                <w:rFonts w:ascii="Book Antiqua" w:hAnsi="Book Antiqua"/>
              </w:rPr>
              <w:t>Impression que notre corps ne nous appartient pas mais appartient à la société et au corps médical</w:t>
            </w:r>
          </w:p>
        </w:tc>
      </w:tr>
      <w:tr w:rsidR="00242929" w:rsidRPr="005238DA" w:rsidTr="00F76A73">
        <w:tc>
          <w:tcPr>
            <w:tcW w:w="4531" w:type="dxa"/>
          </w:tcPr>
          <w:p w:rsidR="00242929" w:rsidRDefault="00242929" w:rsidP="00F76A73">
            <w:pPr>
              <w:rPr>
                <w:rFonts w:ascii="Book Antiqua" w:hAnsi="Book Antiqua"/>
              </w:rPr>
            </w:pPr>
          </w:p>
        </w:tc>
        <w:tc>
          <w:tcPr>
            <w:tcW w:w="4531" w:type="dxa"/>
          </w:tcPr>
          <w:p w:rsidR="00242929" w:rsidRDefault="00242929" w:rsidP="00F76A73">
            <w:pPr>
              <w:rPr>
                <w:rFonts w:ascii="Book Antiqua" w:hAnsi="Book Antiqua"/>
              </w:rPr>
            </w:pPr>
            <w:r>
              <w:rPr>
                <w:rFonts w:ascii="Book Antiqua" w:hAnsi="Book Antiqua"/>
              </w:rPr>
              <w:t>La porte ouverte au trafic de don</w:t>
            </w:r>
          </w:p>
        </w:tc>
      </w:tr>
    </w:tbl>
    <w:p w:rsidR="00AE7EEB" w:rsidRPr="005238DA" w:rsidRDefault="00AE7EEB" w:rsidP="00AE7EEB">
      <w:pPr>
        <w:rPr>
          <w:rFonts w:ascii="Book Antiqua" w:hAnsi="Book Antiqua"/>
          <w:b/>
          <w:color w:val="FF0000"/>
        </w:rPr>
      </w:pPr>
    </w:p>
    <w:p w:rsidR="00AE7EEB" w:rsidRPr="005238DA" w:rsidRDefault="00AE7EEB" w:rsidP="00AE7EEB">
      <w:pPr>
        <w:rPr>
          <w:rFonts w:ascii="Book Antiqua" w:hAnsi="Book Antiqua"/>
          <w:b/>
          <w:color w:val="FF0000"/>
        </w:rPr>
      </w:pPr>
      <w:r w:rsidRPr="005238DA">
        <w:rPr>
          <w:rFonts w:ascii="Book Antiqua" w:hAnsi="Book Antiqua"/>
          <w:b/>
          <w:color w:val="FF0000"/>
        </w:rPr>
        <w:t>OU sous forme de sujet d’invention</w:t>
      </w:r>
    </w:p>
    <w:p w:rsidR="00AE7EEB" w:rsidRPr="005238DA" w:rsidRDefault="00AE7EEB" w:rsidP="00AE7EEB">
      <w:pPr>
        <w:rPr>
          <w:rFonts w:ascii="Book Antiqua" w:hAnsi="Book Antiqua"/>
          <w:b/>
          <w:color w:val="FF0000"/>
        </w:rPr>
      </w:pPr>
      <w:r w:rsidRPr="005238DA">
        <w:rPr>
          <w:rFonts w:ascii="Book Antiqua" w:hAnsi="Book Antiqua"/>
          <w:b/>
          <w:color w:val="FF0000"/>
        </w:rPr>
        <w:t xml:space="preserve">Cette œuvre est le récit de la prosopopée impossible de Simon. </w:t>
      </w:r>
    </w:p>
    <w:p w:rsidR="00AE7EEB" w:rsidRPr="005238DA" w:rsidRDefault="00AE7EEB" w:rsidP="00AE7EEB">
      <w:pPr>
        <w:rPr>
          <w:rFonts w:ascii="Book Antiqua" w:hAnsi="Book Antiqua"/>
          <w:b/>
          <w:color w:val="FF0000"/>
        </w:rPr>
      </w:pPr>
      <w:r w:rsidRPr="005238DA">
        <w:rPr>
          <w:rFonts w:ascii="Book Antiqua" w:hAnsi="Book Antiqua"/>
          <w:b/>
          <w:color w:val="FF0000"/>
        </w:rPr>
        <w:t xml:space="preserve">Simon a souhaité s’inscrire comme donneur potentiel, de son vivant. Il aborde le sujet avec ses parents, qui ne parviennent pas à comprendre sa décision. </w:t>
      </w:r>
    </w:p>
    <w:p w:rsidR="00AE7EEB" w:rsidRPr="005238DA" w:rsidRDefault="00AE7EEB" w:rsidP="00AE7EEB">
      <w:pPr>
        <w:rPr>
          <w:rFonts w:ascii="Book Antiqua" w:hAnsi="Book Antiqua"/>
          <w:b/>
          <w:color w:val="FF0000"/>
        </w:rPr>
      </w:pPr>
      <w:r w:rsidRPr="005238DA">
        <w:rPr>
          <w:rFonts w:ascii="Book Antiqua" w:hAnsi="Book Antiqua"/>
          <w:b/>
          <w:color w:val="FF0000"/>
        </w:rPr>
        <w:t>Imaginez leur conversation en développant les arguments de chaque personnage.</w:t>
      </w:r>
    </w:p>
    <w:p w:rsidR="00551188" w:rsidRPr="005238DA" w:rsidRDefault="00D94F63" w:rsidP="00345243">
      <w:pPr>
        <w:rPr>
          <w:rFonts w:ascii="Book Antiqua" w:hAnsi="Book Antiqua"/>
        </w:rPr>
      </w:pPr>
      <w:r w:rsidRPr="005238DA">
        <w:rPr>
          <w:rFonts w:ascii="Book Antiqua" w:hAnsi="Book Antiqua"/>
        </w:rPr>
        <w:lastRenderedPageBreak/>
        <w:t>Ressources livresques et supports pour l’argumentation :</w:t>
      </w:r>
    </w:p>
    <w:p w:rsidR="00D94F63" w:rsidRPr="00AE7EEB" w:rsidRDefault="00D94F63" w:rsidP="00D94F63">
      <w:pPr>
        <w:rPr>
          <w:rFonts w:ascii="Book Antiqua" w:hAnsi="Book Antiqua"/>
          <w:i/>
          <w:color w:val="FF0000"/>
        </w:rPr>
      </w:pPr>
      <w:r w:rsidRPr="00AE7EEB">
        <w:rPr>
          <w:rFonts w:ascii="Book Antiqua" w:hAnsi="Book Antiqua"/>
          <w:i/>
          <w:color w:val="FF0000"/>
        </w:rPr>
        <w:t>Réparer les vivants</w:t>
      </w:r>
    </w:p>
    <w:p w:rsidR="00D94F63" w:rsidRPr="00AE7EEB" w:rsidRDefault="00D94F63" w:rsidP="00D94F63">
      <w:pPr>
        <w:pStyle w:val="Paragraphedeliste"/>
        <w:numPr>
          <w:ilvl w:val="0"/>
          <w:numId w:val="11"/>
        </w:numPr>
        <w:rPr>
          <w:rFonts w:ascii="Book Antiqua" w:hAnsi="Book Antiqua"/>
          <w:color w:val="FF0000"/>
        </w:rPr>
      </w:pPr>
      <w:r w:rsidRPr="00AE7EEB">
        <w:rPr>
          <w:rFonts w:ascii="Book Antiqua" w:hAnsi="Book Antiqua"/>
          <w:color w:val="FF0000"/>
        </w:rPr>
        <w:t>Corpus en lecture cursive :</w:t>
      </w:r>
    </w:p>
    <w:p w:rsidR="00D94F63" w:rsidRPr="00AE7EEB" w:rsidRDefault="00D94F63" w:rsidP="00D94F63">
      <w:pPr>
        <w:pStyle w:val="Paragraphedeliste"/>
        <w:numPr>
          <w:ilvl w:val="0"/>
          <w:numId w:val="2"/>
        </w:numPr>
        <w:rPr>
          <w:rFonts w:ascii="Book Antiqua" w:hAnsi="Book Antiqua"/>
          <w:color w:val="FF0000"/>
        </w:rPr>
      </w:pPr>
      <w:r w:rsidRPr="00AE7EEB">
        <w:rPr>
          <w:rFonts w:ascii="Book Antiqua" w:hAnsi="Book Antiqua"/>
          <w:color w:val="FF0000"/>
        </w:rPr>
        <w:t>P.102-106</w:t>
      </w:r>
    </w:p>
    <w:p w:rsidR="00E13676" w:rsidRDefault="00E13676" w:rsidP="00D94F63">
      <w:pPr>
        <w:pStyle w:val="Paragraphedeliste"/>
        <w:numPr>
          <w:ilvl w:val="0"/>
          <w:numId w:val="2"/>
        </w:numPr>
        <w:rPr>
          <w:rFonts w:ascii="Book Antiqua" w:hAnsi="Book Antiqua"/>
          <w:b/>
          <w:color w:val="FF0000"/>
        </w:rPr>
      </w:pPr>
      <w:r w:rsidRPr="00AE7EEB">
        <w:rPr>
          <w:rFonts w:ascii="Book Antiqua" w:hAnsi="Book Antiqua"/>
          <w:b/>
          <w:color w:val="FF0000"/>
        </w:rPr>
        <w:t>P.123-140</w:t>
      </w:r>
    </w:p>
    <w:p w:rsidR="00AE7EEB" w:rsidRPr="00AE7EEB" w:rsidRDefault="00AE7EEB" w:rsidP="00AE7EEB">
      <w:pPr>
        <w:rPr>
          <w:rFonts w:ascii="Book Antiqua" w:hAnsi="Book Antiqua"/>
        </w:rPr>
      </w:pPr>
      <w:r w:rsidRPr="00AE7EEB">
        <w:rPr>
          <w:rFonts w:ascii="Book Antiqua" w:hAnsi="Book Antiqua"/>
        </w:rPr>
        <w:t>Ce chapitre nous permet de suivre la réflexion menée par les parents de Simon. Le lecteur partage leur douleur et comprend alors qu’une telle décision soit très difficile à prendre lorsque les proches sont emportés dans un tourbillon de souffrances. Néanmoins, la manière dont Thomas Rémige induit le cheminement des parents éclaire le lecteur sur les véritables questions qu’il faut se poser.  De même, l’évocation du principe sur lequel repose la loi offre une logique indiscutable. Le récit expose donc clairement ce que peut représenter le don d’organes.</w:t>
      </w:r>
    </w:p>
    <w:p w:rsidR="00D94F63" w:rsidRPr="00AE7EEB" w:rsidRDefault="00D94F63" w:rsidP="00D94F63">
      <w:pPr>
        <w:pStyle w:val="Paragraphedeliste"/>
        <w:numPr>
          <w:ilvl w:val="0"/>
          <w:numId w:val="2"/>
        </w:numPr>
        <w:rPr>
          <w:rFonts w:ascii="Book Antiqua" w:hAnsi="Book Antiqua"/>
          <w:color w:val="FF0000"/>
        </w:rPr>
      </w:pPr>
      <w:r w:rsidRPr="00AE7EEB">
        <w:rPr>
          <w:rFonts w:ascii="Book Antiqua" w:hAnsi="Book Antiqua"/>
          <w:color w:val="FF0000"/>
        </w:rPr>
        <w:t>P.160-164</w:t>
      </w:r>
    </w:p>
    <w:p w:rsidR="00D94F63" w:rsidRPr="00AE7EEB" w:rsidRDefault="00D94F63" w:rsidP="00D94F63">
      <w:pPr>
        <w:pStyle w:val="Paragraphedeliste"/>
        <w:numPr>
          <w:ilvl w:val="0"/>
          <w:numId w:val="2"/>
        </w:numPr>
        <w:rPr>
          <w:rFonts w:ascii="Book Antiqua" w:hAnsi="Book Antiqua"/>
          <w:color w:val="FF0000"/>
        </w:rPr>
      </w:pPr>
      <w:r w:rsidRPr="00AE7EEB">
        <w:rPr>
          <w:rFonts w:ascii="Book Antiqua" w:hAnsi="Book Antiqua"/>
          <w:color w:val="FF0000"/>
        </w:rPr>
        <w:t>p.251-219</w:t>
      </w:r>
    </w:p>
    <w:p w:rsidR="00D83984" w:rsidRPr="00AE7EEB" w:rsidRDefault="00D83984" w:rsidP="00AE7EEB">
      <w:pPr>
        <w:rPr>
          <w:rFonts w:ascii="Book Antiqua" w:hAnsi="Book Antiqua"/>
          <w:color w:val="FF0000"/>
        </w:rPr>
      </w:pPr>
      <w:r w:rsidRPr="00AE7EEB">
        <w:rPr>
          <w:rFonts w:ascii="Book Antiqua" w:hAnsi="Book Antiqua"/>
          <w:color w:val="FF0000"/>
        </w:rPr>
        <w:t>Les arguments exploitables avec le corpus</w:t>
      </w:r>
      <w:r w:rsidR="00AE7EEB" w:rsidRPr="00AE7EEB">
        <w:rPr>
          <w:rFonts w:ascii="Book Antiqua" w:hAnsi="Book Antiqua"/>
          <w:color w:val="FF0000"/>
        </w:rPr>
        <w:t> ;</w:t>
      </w:r>
    </w:p>
    <w:p w:rsidR="00AE7EEB" w:rsidRPr="00AE7EEB" w:rsidRDefault="00AE7EEB" w:rsidP="00AE7EEB">
      <w:pPr>
        <w:rPr>
          <w:rFonts w:ascii="Book Antiqua" w:hAnsi="Book Antiqua"/>
          <w:color w:val="FF0000"/>
        </w:rPr>
      </w:pPr>
      <w:r w:rsidRPr="00AE7EEB">
        <w:rPr>
          <w:rFonts w:ascii="Book Antiqua" w:hAnsi="Book Antiqua"/>
          <w:color w:val="FF0000"/>
        </w:rPr>
        <w:t>JE ne sais pas trop</w:t>
      </w:r>
    </w:p>
    <w:p w:rsidR="00D94F63" w:rsidRPr="005238DA" w:rsidRDefault="00D94F63" w:rsidP="00D94F63">
      <w:pPr>
        <w:rPr>
          <w:rFonts w:ascii="Book Antiqua" w:hAnsi="Book Antiqua"/>
        </w:rPr>
      </w:pPr>
      <w:r w:rsidRPr="005238DA">
        <w:rPr>
          <w:rFonts w:ascii="Book Antiqua" w:hAnsi="Book Antiqua"/>
        </w:rPr>
        <w:t>Sitographie :</w:t>
      </w:r>
    </w:p>
    <w:p w:rsidR="00D94F63" w:rsidRPr="005238DA" w:rsidRDefault="003221CC" w:rsidP="0071701D">
      <w:pPr>
        <w:pStyle w:val="Paragraphedeliste"/>
        <w:numPr>
          <w:ilvl w:val="0"/>
          <w:numId w:val="11"/>
        </w:numPr>
        <w:rPr>
          <w:rFonts w:ascii="Book Antiqua" w:hAnsi="Book Antiqua"/>
        </w:rPr>
      </w:pPr>
      <w:hyperlink r:id="rId21" w:history="1">
        <w:r w:rsidR="0071701D" w:rsidRPr="005238DA">
          <w:rPr>
            <w:rStyle w:val="Lienhypertexte"/>
            <w:rFonts w:ascii="Book Antiqua" w:hAnsi="Book Antiqua"/>
          </w:rPr>
          <w:t>https://blog.france-adot.org/</w:t>
        </w:r>
      </w:hyperlink>
      <w:r w:rsidR="0071701D" w:rsidRPr="005238DA">
        <w:rPr>
          <w:rFonts w:ascii="Book Antiqua" w:hAnsi="Book Antiqua"/>
        </w:rPr>
        <w:t xml:space="preserve"> </w:t>
      </w:r>
    </w:p>
    <w:p w:rsidR="0071701D" w:rsidRDefault="003221CC" w:rsidP="0071701D">
      <w:pPr>
        <w:pStyle w:val="Paragraphedeliste"/>
        <w:numPr>
          <w:ilvl w:val="0"/>
          <w:numId w:val="11"/>
        </w:numPr>
      </w:pPr>
      <w:hyperlink r:id="rId22" w:history="1">
        <w:r w:rsidR="0071701D" w:rsidRPr="005238DA">
          <w:rPr>
            <w:rStyle w:val="Lienhypertexte"/>
            <w:rFonts w:ascii="Book Antiqua" w:hAnsi="Book Antiqua"/>
          </w:rPr>
          <w:t>http://lcp.fr/emissions/lecho-des-lois/168009-don-dorganes-don-de-vie</w:t>
        </w:r>
      </w:hyperlink>
      <w:r w:rsidR="0071701D">
        <w:t xml:space="preserve"> </w:t>
      </w:r>
    </w:p>
    <w:sectPr w:rsidR="007170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39F"/>
    <w:multiLevelType w:val="hybridMultilevel"/>
    <w:tmpl w:val="76B690B0"/>
    <w:lvl w:ilvl="0" w:tplc="4C4208D2">
      <w:start w:val="1"/>
      <w:numFmt w:val="bullet"/>
      <w:lvlText w:val=""/>
      <w:lvlJc w:val="left"/>
      <w:pPr>
        <w:tabs>
          <w:tab w:val="num" w:pos="1440"/>
        </w:tabs>
        <w:ind w:left="1440" w:hanging="360"/>
      </w:pPr>
      <w:rPr>
        <w:rFonts w:ascii="Wingdings" w:hAnsi="Wingdings" w:hint="default"/>
        <w:sz w:val="32"/>
      </w:rPr>
    </w:lvl>
    <w:lvl w:ilvl="1" w:tplc="04010003" w:tentative="1">
      <w:start w:val="1"/>
      <w:numFmt w:val="bullet"/>
      <w:lvlText w:val="o"/>
      <w:lvlJc w:val="left"/>
      <w:pPr>
        <w:tabs>
          <w:tab w:val="num" w:pos="2520"/>
        </w:tabs>
        <w:ind w:left="2520" w:hanging="360"/>
      </w:pPr>
      <w:rPr>
        <w:rFonts w:ascii="Courier New" w:hAnsi="Courier New" w:hint="default"/>
      </w:rPr>
    </w:lvl>
    <w:lvl w:ilvl="2" w:tplc="04010005" w:tentative="1">
      <w:start w:val="1"/>
      <w:numFmt w:val="bullet"/>
      <w:lvlText w:val=""/>
      <w:lvlJc w:val="left"/>
      <w:pPr>
        <w:tabs>
          <w:tab w:val="num" w:pos="3240"/>
        </w:tabs>
        <w:ind w:left="3240" w:hanging="360"/>
      </w:pPr>
      <w:rPr>
        <w:rFonts w:ascii="Wingdings" w:hAnsi="Wingdings" w:hint="default"/>
      </w:rPr>
    </w:lvl>
    <w:lvl w:ilvl="3" w:tplc="04010001" w:tentative="1">
      <w:start w:val="1"/>
      <w:numFmt w:val="bullet"/>
      <w:lvlText w:val=""/>
      <w:lvlJc w:val="left"/>
      <w:pPr>
        <w:tabs>
          <w:tab w:val="num" w:pos="3960"/>
        </w:tabs>
        <w:ind w:left="3960" w:hanging="360"/>
      </w:pPr>
      <w:rPr>
        <w:rFonts w:ascii="Symbol" w:hAnsi="Symbol" w:hint="default"/>
      </w:rPr>
    </w:lvl>
    <w:lvl w:ilvl="4" w:tplc="04010003" w:tentative="1">
      <w:start w:val="1"/>
      <w:numFmt w:val="bullet"/>
      <w:lvlText w:val="o"/>
      <w:lvlJc w:val="left"/>
      <w:pPr>
        <w:tabs>
          <w:tab w:val="num" w:pos="4680"/>
        </w:tabs>
        <w:ind w:left="4680" w:hanging="360"/>
      </w:pPr>
      <w:rPr>
        <w:rFonts w:ascii="Courier New" w:hAnsi="Courier New" w:hint="default"/>
      </w:rPr>
    </w:lvl>
    <w:lvl w:ilvl="5" w:tplc="04010005" w:tentative="1">
      <w:start w:val="1"/>
      <w:numFmt w:val="bullet"/>
      <w:lvlText w:val=""/>
      <w:lvlJc w:val="left"/>
      <w:pPr>
        <w:tabs>
          <w:tab w:val="num" w:pos="5400"/>
        </w:tabs>
        <w:ind w:left="5400" w:hanging="360"/>
      </w:pPr>
      <w:rPr>
        <w:rFonts w:ascii="Wingdings" w:hAnsi="Wingdings" w:hint="default"/>
      </w:rPr>
    </w:lvl>
    <w:lvl w:ilvl="6" w:tplc="04010001" w:tentative="1">
      <w:start w:val="1"/>
      <w:numFmt w:val="bullet"/>
      <w:lvlText w:val=""/>
      <w:lvlJc w:val="left"/>
      <w:pPr>
        <w:tabs>
          <w:tab w:val="num" w:pos="6120"/>
        </w:tabs>
        <w:ind w:left="6120" w:hanging="360"/>
      </w:pPr>
      <w:rPr>
        <w:rFonts w:ascii="Symbol" w:hAnsi="Symbol" w:hint="default"/>
      </w:rPr>
    </w:lvl>
    <w:lvl w:ilvl="7" w:tplc="04010003" w:tentative="1">
      <w:start w:val="1"/>
      <w:numFmt w:val="bullet"/>
      <w:lvlText w:val="o"/>
      <w:lvlJc w:val="left"/>
      <w:pPr>
        <w:tabs>
          <w:tab w:val="num" w:pos="6840"/>
        </w:tabs>
        <w:ind w:left="6840" w:hanging="360"/>
      </w:pPr>
      <w:rPr>
        <w:rFonts w:ascii="Courier New" w:hAnsi="Courier New" w:hint="default"/>
      </w:rPr>
    </w:lvl>
    <w:lvl w:ilvl="8" w:tplc="0401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B1D073F"/>
    <w:multiLevelType w:val="multilevel"/>
    <w:tmpl w:val="F62A3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64CEA"/>
    <w:multiLevelType w:val="hybridMultilevel"/>
    <w:tmpl w:val="5378BD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AF3856"/>
    <w:multiLevelType w:val="hybridMultilevel"/>
    <w:tmpl w:val="D44A9B92"/>
    <w:lvl w:ilvl="0" w:tplc="4C4208D2">
      <w:start w:val="1"/>
      <w:numFmt w:val="bullet"/>
      <w:lvlText w:val=""/>
      <w:lvlJc w:val="left"/>
      <w:pPr>
        <w:tabs>
          <w:tab w:val="num" w:pos="1440"/>
        </w:tabs>
        <w:ind w:left="1440" w:hanging="360"/>
      </w:pPr>
      <w:rPr>
        <w:rFonts w:ascii="Wingdings" w:hAnsi="Wingdings" w:hint="default"/>
        <w:sz w:val="32"/>
      </w:rPr>
    </w:lvl>
    <w:lvl w:ilvl="1" w:tplc="04010003" w:tentative="1">
      <w:start w:val="1"/>
      <w:numFmt w:val="bullet"/>
      <w:lvlText w:val="o"/>
      <w:lvlJc w:val="left"/>
      <w:pPr>
        <w:tabs>
          <w:tab w:val="num" w:pos="2520"/>
        </w:tabs>
        <w:ind w:left="2520" w:hanging="360"/>
      </w:pPr>
      <w:rPr>
        <w:rFonts w:ascii="Courier New" w:hAnsi="Courier New" w:hint="default"/>
      </w:rPr>
    </w:lvl>
    <w:lvl w:ilvl="2" w:tplc="04010005" w:tentative="1">
      <w:start w:val="1"/>
      <w:numFmt w:val="bullet"/>
      <w:lvlText w:val=""/>
      <w:lvlJc w:val="left"/>
      <w:pPr>
        <w:tabs>
          <w:tab w:val="num" w:pos="3240"/>
        </w:tabs>
        <w:ind w:left="3240" w:hanging="360"/>
      </w:pPr>
      <w:rPr>
        <w:rFonts w:ascii="Wingdings" w:hAnsi="Wingdings" w:hint="default"/>
      </w:rPr>
    </w:lvl>
    <w:lvl w:ilvl="3" w:tplc="04010001" w:tentative="1">
      <w:start w:val="1"/>
      <w:numFmt w:val="bullet"/>
      <w:lvlText w:val=""/>
      <w:lvlJc w:val="left"/>
      <w:pPr>
        <w:tabs>
          <w:tab w:val="num" w:pos="3960"/>
        </w:tabs>
        <w:ind w:left="3960" w:hanging="360"/>
      </w:pPr>
      <w:rPr>
        <w:rFonts w:ascii="Symbol" w:hAnsi="Symbol" w:hint="default"/>
      </w:rPr>
    </w:lvl>
    <w:lvl w:ilvl="4" w:tplc="04010003" w:tentative="1">
      <w:start w:val="1"/>
      <w:numFmt w:val="bullet"/>
      <w:lvlText w:val="o"/>
      <w:lvlJc w:val="left"/>
      <w:pPr>
        <w:tabs>
          <w:tab w:val="num" w:pos="4680"/>
        </w:tabs>
        <w:ind w:left="4680" w:hanging="360"/>
      </w:pPr>
      <w:rPr>
        <w:rFonts w:ascii="Courier New" w:hAnsi="Courier New" w:hint="default"/>
      </w:rPr>
    </w:lvl>
    <w:lvl w:ilvl="5" w:tplc="04010005" w:tentative="1">
      <w:start w:val="1"/>
      <w:numFmt w:val="bullet"/>
      <w:lvlText w:val=""/>
      <w:lvlJc w:val="left"/>
      <w:pPr>
        <w:tabs>
          <w:tab w:val="num" w:pos="5400"/>
        </w:tabs>
        <w:ind w:left="5400" w:hanging="360"/>
      </w:pPr>
      <w:rPr>
        <w:rFonts w:ascii="Wingdings" w:hAnsi="Wingdings" w:hint="default"/>
      </w:rPr>
    </w:lvl>
    <w:lvl w:ilvl="6" w:tplc="04010001" w:tentative="1">
      <w:start w:val="1"/>
      <w:numFmt w:val="bullet"/>
      <w:lvlText w:val=""/>
      <w:lvlJc w:val="left"/>
      <w:pPr>
        <w:tabs>
          <w:tab w:val="num" w:pos="6120"/>
        </w:tabs>
        <w:ind w:left="6120" w:hanging="360"/>
      </w:pPr>
      <w:rPr>
        <w:rFonts w:ascii="Symbol" w:hAnsi="Symbol" w:hint="default"/>
      </w:rPr>
    </w:lvl>
    <w:lvl w:ilvl="7" w:tplc="04010003" w:tentative="1">
      <w:start w:val="1"/>
      <w:numFmt w:val="bullet"/>
      <w:lvlText w:val="o"/>
      <w:lvlJc w:val="left"/>
      <w:pPr>
        <w:tabs>
          <w:tab w:val="num" w:pos="6840"/>
        </w:tabs>
        <w:ind w:left="6840" w:hanging="360"/>
      </w:pPr>
      <w:rPr>
        <w:rFonts w:ascii="Courier New" w:hAnsi="Courier New" w:hint="default"/>
      </w:rPr>
    </w:lvl>
    <w:lvl w:ilvl="8" w:tplc="0401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5ED502F"/>
    <w:multiLevelType w:val="hybridMultilevel"/>
    <w:tmpl w:val="D68067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655BEC"/>
    <w:multiLevelType w:val="multilevel"/>
    <w:tmpl w:val="7AF2F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35B76"/>
    <w:multiLevelType w:val="hybridMultilevel"/>
    <w:tmpl w:val="FCD63C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1102FE"/>
    <w:multiLevelType w:val="hybridMultilevel"/>
    <w:tmpl w:val="9CFC08E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4B253B"/>
    <w:multiLevelType w:val="multilevel"/>
    <w:tmpl w:val="E318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E274E"/>
    <w:multiLevelType w:val="multilevel"/>
    <w:tmpl w:val="3386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5B7BE8"/>
    <w:multiLevelType w:val="hybridMultilevel"/>
    <w:tmpl w:val="80800D28"/>
    <w:lvl w:ilvl="0" w:tplc="DA6023B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8B184D"/>
    <w:multiLevelType w:val="hybridMultilevel"/>
    <w:tmpl w:val="FE18A39C"/>
    <w:lvl w:ilvl="0" w:tplc="4C4208D2">
      <w:start w:val="1"/>
      <w:numFmt w:val="bullet"/>
      <w:lvlText w:val=""/>
      <w:lvlJc w:val="left"/>
      <w:pPr>
        <w:tabs>
          <w:tab w:val="num" w:pos="1440"/>
        </w:tabs>
        <w:ind w:left="1440" w:hanging="360"/>
      </w:pPr>
      <w:rPr>
        <w:rFonts w:ascii="Wingdings" w:hAnsi="Wingdings" w:hint="default"/>
        <w:sz w:val="32"/>
      </w:rPr>
    </w:lvl>
    <w:lvl w:ilvl="1" w:tplc="04010003" w:tentative="1">
      <w:start w:val="1"/>
      <w:numFmt w:val="bullet"/>
      <w:lvlText w:val="o"/>
      <w:lvlJc w:val="left"/>
      <w:pPr>
        <w:tabs>
          <w:tab w:val="num" w:pos="2520"/>
        </w:tabs>
        <w:ind w:left="2520" w:hanging="360"/>
      </w:pPr>
      <w:rPr>
        <w:rFonts w:ascii="Courier New" w:hAnsi="Courier New" w:hint="default"/>
      </w:rPr>
    </w:lvl>
    <w:lvl w:ilvl="2" w:tplc="04010005" w:tentative="1">
      <w:start w:val="1"/>
      <w:numFmt w:val="bullet"/>
      <w:lvlText w:val=""/>
      <w:lvlJc w:val="left"/>
      <w:pPr>
        <w:tabs>
          <w:tab w:val="num" w:pos="3240"/>
        </w:tabs>
        <w:ind w:left="3240" w:hanging="360"/>
      </w:pPr>
      <w:rPr>
        <w:rFonts w:ascii="Wingdings" w:hAnsi="Wingdings" w:hint="default"/>
      </w:rPr>
    </w:lvl>
    <w:lvl w:ilvl="3" w:tplc="04010001" w:tentative="1">
      <w:start w:val="1"/>
      <w:numFmt w:val="bullet"/>
      <w:lvlText w:val=""/>
      <w:lvlJc w:val="left"/>
      <w:pPr>
        <w:tabs>
          <w:tab w:val="num" w:pos="3960"/>
        </w:tabs>
        <w:ind w:left="3960" w:hanging="360"/>
      </w:pPr>
      <w:rPr>
        <w:rFonts w:ascii="Symbol" w:hAnsi="Symbol" w:hint="default"/>
      </w:rPr>
    </w:lvl>
    <w:lvl w:ilvl="4" w:tplc="04010003" w:tentative="1">
      <w:start w:val="1"/>
      <w:numFmt w:val="bullet"/>
      <w:lvlText w:val="o"/>
      <w:lvlJc w:val="left"/>
      <w:pPr>
        <w:tabs>
          <w:tab w:val="num" w:pos="4680"/>
        </w:tabs>
        <w:ind w:left="4680" w:hanging="360"/>
      </w:pPr>
      <w:rPr>
        <w:rFonts w:ascii="Courier New" w:hAnsi="Courier New" w:hint="default"/>
      </w:rPr>
    </w:lvl>
    <w:lvl w:ilvl="5" w:tplc="04010005" w:tentative="1">
      <w:start w:val="1"/>
      <w:numFmt w:val="bullet"/>
      <w:lvlText w:val=""/>
      <w:lvlJc w:val="left"/>
      <w:pPr>
        <w:tabs>
          <w:tab w:val="num" w:pos="5400"/>
        </w:tabs>
        <w:ind w:left="5400" w:hanging="360"/>
      </w:pPr>
      <w:rPr>
        <w:rFonts w:ascii="Wingdings" w:hAnsi="Wingdings" w:hint="default"/>
      </w:rPr>
    </w:lvl>
    <w:lvl w:ilvl="6" w:tplc="04010001" w:tentative="1">
      <w:start w:val="1"/>
      <w:numFmt w:val="bullet"/>
      <w:lvlText w:val=""/>
      <w:lvlJc w:val="left"/>
      <w:pPr>
        <w:tabs>
          <w:tab w:val="num" w:pos="6120"/>
        </w:tabs>
        <w:ind w:left="6120" w:hanging="360"/>
      </w:pPr>
      <w:rPr>
        <w:rFonts w:ascii="Symbol" w:hAnsi="Symbol" w:hint="default"/>
      </w:rPr>
    </w:lvl>
    <w:lvl w:ilvl="7" w:tplc="04010003" w:tentative="1">
      <w:start w:val="1"/>
      <w:numFmt w:val="bullet"/>
      <w:lvlText w:val="o"/>
      <w:lvlJc w:val="left"/>
      <w:pPr>
        <w:tabs>
          <w:tab w:val="num" w:pos="6840"/>
        </w:tabs>
        <w:ind w:left="6840" w:hanging="360"/>
      </w:pPr>
      <w:rPr>
        <w:rFonts w:ascii="Courier New" w:hAnsi="Courier New" w:hint="default"/>
      </w:rPr>
    </w:lvl>
    <w:lvl w:ilvl="8" w:tplc="0401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B752B9C"/>
    <w:multiLevelType w:val="hybridMultilevel"/>
    <w:tmpl w:val="0A26C686"/>
    <w:lvl w:ilvl="0" w:tplc="632272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34C42AE"/>
    <w:multiLevelType w:val="hybridMultilevel"/>
    <w:tmpl w:val="6C046B9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BF50502"/>
    <w:multiLevelType w:val="hybridMultilevel"/>
    <w:tmpl w:val="81063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350E0D"/>
    <w:multiLevelType w:val="hybridMultilevel"/>
    <w:tmpl w:val="7EAE3F30"/>
    <w:lvl w:ilvl="0" w:tplc="4C4208D2">
      <w:start w:val="1"/>
      <w:numFmt w:val="bullet"/>
      <w:lvlText w:val=""/>
      <w:lvlJc w:val="left"/>
      <w:pPr>
        <w:tabs>
          <w:tab w:val="num" w:pos="1440"/>
        </w:tabs>
        <w:ind w:left="1440" w:hanging="360"/>
      </w:pPr>
      <w:rPr>
        <w:rFonts w:ascii="Wingdings" w:hAnsi="Wingdings" w:hint="default"/>
        <w:sz w:val="32"/>
      </w:rPr>
    </w:lvl>
    <w:lvl w:ilvl="1" w:tplc="04010003" w:tentative="1">
      <w:start w:val="1"/>
      <w:numFmt w:val="bullet"/>
      <w:lvlText w:val="o"/>
      <w:lvlJc w:val="left"/>
      <w:pPr>
        <w:tabs>
          <w:tab w:val="num" w:pos="2520"/>
        </w:tabs>
        <w:ind w:left="2520" w:hanging="360"/>
      </w:pPr>
      <w:rPr>
        <w:rFonts w:ascii="Courier New" w:hAnsi="Courier New" w:hint="default"/>
      </w:rPr>
    </w:lvl>
    <w:lvl w:ilvl="2" w:tplc="04010005" w:tentative="1">
      <w:start w:val="1"/>
      <w:numFmt w:val="bullet"/>
      <w:lvlText w:val=""/>
      <w:lvlJc w:val="left"/>
      <w:pPr>
        <w:tabs>
          <w:tab w:val="num" w:pos="3240"/>
        </w:tabs>
        <w:ind w:left="3240" w:hanging="360"/>
      </w:pPr>
      <w:rPr>
        <w:rFonts w:ascii="Wingdings" w:hAnsi="Wingdings" w:hint="default"/>
      </w:rPr>
    </w:lvl>
    <w:lvl w:ilvl="3" w:tplc="04010001" w:tentative="1">
      <w:start w:val="1"/>
      <w:numFmt w:val="bullet"/>
      <w:lvlText w:val=""/>
      <w:lvlJc w:val="left"/>
      <w:pPr>
        <w:tabs>
          <w:tab w:val="num" w:pos="3960"/>
        </w:tabs>
        <w:ind w:left="3960" w:hanging="360"/>
      </w:pPr>
      <w:rPr>
        <w:rFonts w:ascii="Symbol" w:hAnsi="Symbol" w:hint="default"/>
      </w:rPr>
    </w:lvl>
    <w:lvl w:ilvl="4" w:tplc="04010003" w:tentative="1">
      <w:start w:val="1"/>
      <w:numFmt w:val="bullet"/>
      <w:lvlText w:val="o"/>
      <w:lvlJc w:val="left"/>
      <w:pPr>
        <w:tabs>
          <w:tab w:val="num" w:pos="4680"/>
        </w:tabs>
        <w:ind w:left="4680" w:hanging="360"/>
      </w:pPr>
      <w:rPr>
        <w:rFonts w:ascii="Courier New" w:hAnsi="Courier New" w:hint="default"/>
      </w:rPr>
    </w:lvl>
    <w:lvl w:ilvl="5" w:tplc="04010005" w:tentative="1">
      <w:start w:val="1"/>
      <w:numFmt w:val="bullet"/>
      <w:lvlText w:val=""/>
      <w:lvlJc w:val="left"/>
      <w:pPr>
        <w:tabs>
          <w:tab w:val="num" w:pos="5400"/>
        </w:tabs>
        <w:ind w:left="5400" w:hanging="360"/>
      </w:pPr>
      <w:rPr>
        <w:rFonts w:ascii="Wingdings" w:hAnsi="Wingdings" w:hint="default"/>
      </w:rPr>
    </w:lvl>
    <w:lvl w:ilvl="6" w:tplc="04010001" w:tentative="1">
      <w:start w:val="1"/>
      <w:numFmt w:val="bullet"/>
      <w:lvlText w:val=""/>
      <w:lvlJc w:val="left"/>
      <w:pPr>
        <w:tabs>
          <w:tab w:val="num" w:pos="6120"/>
        </w:tabs>
        <w:ind w:left="6120" w:hanging="360"/>
      </w:pPr>
      <w:rPr>
        <w:rFonts w:ascii="Symbol" w:hAnsi="Symbol" w:hint="default"/>
      </w:rPr>
    </w:lvl>
    <w:lvl w:ilvl="7" w:tplc="04010003" w:tentative="1">
      <w:start w:val="1"/>
      <w:numFmt w:val="bullet"/>
      <w:lvlText w:val="o"/>
      <w:lvlJc w:val="left"/>
      <w:pPr>
        <w:tabs>
          <w:tab w:val="num" w:pos="6840"/>
        </w:tabs>
        <w:ind w:left="6840" w:hanging="360"/>
      </w:pPr>
      <w:rPr>
        <w:rFonts w:ascii="Courier New" w:hAnsi="Courier New" w:hint="default"/>
      </w:rPr>
    </w:lvl>
    <w:lvl w:ilvl="8" w:tplc="0401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646E2BFD"/>
    <w:multiLevelType w:val="multilevel"/>
    <w:tmpl w:val="7EFE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9D373C"/>
    <w:multiLevelType w:val="multilevel"/>
    <w:tmpl w:val="62526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340844"/>
    <w:multiLevelType w:val="hybridMultilevel"/>
    <w:tmpl w:val="1F403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B47321E"/>
    <w:multiLevelType w:val="multilevel"/>
    <w:tmpl w:val="ABE8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0"/>
  </w:num>
  <w:num w:numId="3">
    <w:abstractNumId w:val="12"/>
  </w:num>
  <w:num w:numId="4">
    <w:abstractNumId w:val="16"/>
  </w:num>
  <w:num w:numId="5">
    <w:abstractNumId w:val="1"/>
  </w:num>
  <w:num w:numId="6">
    <w:abstractNumId w:val="17"/>
  </w:num>
  <w:num w:numId="7">
    <w:abstractNumId w:val="5"/>
  </w:num>
  <w:num w:numId="8">
    <w:abstractNumId w:val="13"/>
  </w:num>
  <w:num w:numId="9">
    <w:abstractNumId w:val="4"/>
  </w:num>
  <w:num w:numId="10">
    <w:abstractNumId w:val="2"/>
  </w:num>
  <w:num w:numId="11">
    <w:abstractNumId w:val="14"/>
  </w:num>
  <w:num w:numId="12">
    <w:abstractNumId w:val="9"/>
  </w:num>
  <w:num w:numId="13">
    <w:abstractNumId w:val="8"/>
  </w:num>
  <w:num w:numId="14">
    <w:abstractNumId w:val="7"/>
  </w:num>
  <w:num w:numId="15">
    <w:abstractNumId w:val="19"/>
  </w:num>
  <w:num w:numId="16">
    <w:abstractNumId w:val="6"/>
  </w:num>
  <w:num w:numId="17">
    <w:abstractNumId w:val="11"/>
  </w:num>
  <w:num w:numId="18">
    <w:abstractNumId w:val="0"/>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70"/>
    <w:rsid w:val="0008040C"/>
    <w:rsid w:val="000A07BF"/>
    <w:rsid w:val="000E287E"/>
    <w:rsid w:val="0012153A"/>
    <w:rsid w:val="00161C4D"/>
    <w:rsid w:val="00242929"/>
    <w:rsid w:val="00287D94"/>
    <w:rsid w:val="003221CC"/>
    <w:rsid w:val="00345243"/>
    <w:rsid w:val="00357CE3"/>
    <w:rsid w:val="00377502"/>
    <w:rsid w:val="0046254A"/>
    <w:rsid w:val="004A1470"/>
    <w:rsid w:val="005238DA"/>
    <w:rsid w:val="00550F3D"/>
    <w:rsid w:val="00551188"/>
    <w:rsid w:val="005C7677"/>
    <w:rsid w:val="00666169"/>
    <w:rsid w:val="006A373E"/>
    <w:rsid w:val="006C1509"/>
    <w:rsid w:val="0071701D"/>
    <w:rsid w:val="00764457"/>
    <w:rsid w:val="0079580E"/>
    <w:rsid w:val="00927211"/>
    <w:rsid w:val="009346BD"/>
    <w:rsid w:val="0096274A"/>
    <w:rsid w:val="00963460"/>
    <w:rsid w:val="009E45EC"/>
    <w:rsid w:val="00AE7EEB"/>
    <w:rsid w:val="00C70435"/>
    <w:rsid w:val="00D27863"/>
    <w:rsid w:val="00D83984"/>
    <w:rsid w:val="00D94F63"/>
    <w:rsid w:val="00DE00DD"/>
    <w:rsid w:val="00E13676"/>
    <w:rsid w:val="00E24AC4"/>
    <w:rsid w:val="00E25D80"/>
    <w:rsid w:val="00F0337C"/>
    <w:rsid w:val="00F36CBC"/>
    <w:rsid w:val="00F474F7"/>
    <w:rsid w:val="00F82C17"/>
    <w:rsid w:val="00FC06DF"/>
    <w:rsid w:val="00FC3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18A7"/>
  <w15:chartTrackingRefBased/>
  <w15:docId w15:val="{508E9FE2-B16B-4B39-B04C-1B4DDBFD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775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34524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470"/>
    <w:pPr>
      <w:ind w:left="720"/>
      <w:contextualSpacing/>
    </w:pPr>
  </w:style>
  <w:style w:type="table" w:styleId="Grilledutableau">
    <w:name w:val="Table Grid"/>
    <w:basedOn w:val="TableauNormal"/>
    <w:uiPriority w:val="39"/>
    <w:rsid w:val="00345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34524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4524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45243"/>
    <w:rPr>
      <w:color w:val="0000FF"/>
      <w:u w:val="single"/>
    </w:rPr>
  </w:style>
  <w:style w:type="character" w:styleId="Accentuation">
    <w:name w:val="Emphasis"/>
    <w:basedOn w:val="Policepardfaut"/>
    <w:uiPriority w:val="20"/>
    <w:qFormat/>
    <w:rsid w:val="00345243"/>
    <w:rPr>
      <w:i/>
      <w:iCs/>
    </w:rPr>
  </w:style>
  <w:style w:type="character" w:styleId="Mentionnonrsolue">
    <w:name w:val="Unresolved Mention"/>
    <w:basedOn w:val="Policepardfaut"/>
    <w:uiPriority w:val="99"/>
    <w:semiHidden/>
    <w:unhideWhenUsed/>
    <w:rsid w:val="0071701D"/>
    <w:rPr>
      <w:color w:val="605E5C"/>
      <w:shd w:val="clear" w:color="auto" w:fill="E1DFDD"/>
    </w:rPr>
  </w:style>
  <w:style w:type="character" w:customStyle="1" w:styleId="Titre1Car">
    <w:name w:val="Titre 1 Car"/>
    <w:basedOn w:val="Policepardfaut"/>
    <w:link w:val="Titre1"/>
    <w:uiPriority w:val="9"/>
    <w:rsid w:val="00377502"/>
    <w:rPr>
      <w:rFonts w:asciiTheme="majorHAnsi" w:eastAsiaTheme="majorEastAsia" w:hAnsiTheme="majorHAnsi" w:cstheme="majorBidi"/>
      <w:color w:val="2F5496" w:themeColor="accent1" w:themeShade="BF"/>
      <w:sz w:val="32"/>
      <w:szCs w:val="32"/>
    </w:rPr>
  </w:style>
  <w:style w:type="paragraph" w:styleId="Retraitcorpsdetexte">
    <w:name w:val="Body Text Indent"/>
    <w:basedOn w:val="Normal"/>
    <w:link w:val="RetraitcorpsdetexteCar"/>
    <w:semiHidden/>
    <w:rsid w:val="00377502"/>
    <w:pPr>
      <w:spacing w:after="0" w:line="240" w:lineRule="auto"/>
      <w:ind w:firstLine="1080"/>
      <w:jc w:val="lowKashida"/>
    </w:pPr>
    <w:rPr>
      <w:rFonts w:ascii="Times New Roman" w:eastAsia="Times New Roman" w:hAnsi="Times New Roman" w:cs="Times New Roman"/>
      <w:sz w:val="28"/>
      <w:szCs w:val="28"/>
      <w:lang w:eastAsia="ar-SA" w:bidi="ar-TN"/>
    </w:rPr>
  </w:style>
  <w:style w:type="character" w:customStyle="1" w:styleId="RetraitcorpsdetexteCar">
    <w:name w:val="Retrait corps de texte Car"/>
    <w:basedOn w:val="Policepardfaut"/>
    <w:link w:val="Retraitcorpsdetexte"/>
    <w:semiHidden/>
    <w:rsid w:val="00377502"/>
    <w:rPr>
      <w:rFonts w:ascii="Times New Roman" w:eastAsia="Times New Roman" w:hAnsi="Times New Roman" w:cs="Times New Roman"/>
      <w:sz w:val="28"/>
      <w:szCs w:val="28"/>
      <w:lang w:eastAsia="ar-SA" w:bidi="ar-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1110">
      <w:bodyDiv w:val="1"/>
      <w:marLeft w:val="0"/>
      <w:marRight w:val="0"/>
      <w:marTop w:val="0"/>
      <w:marBottom w:val="0"/>
      <w:divBdr>
        <w:top w:val="none" w:sz="0" w:space="0" w:color="auto"/>
        <w:left w:val="none" w:sz="0" w:space="0" w:color="auto"/>
        <w:bottom w:val="none" w:sz="0" w:space="0" w:color="auto"/>
        <w:right w:val="none" w:sz="0" w:space="0" w:color="auto"/>
      </w:divBdr>
    </w:div>
    <w:div w:id="406002817">
      <w:bodyDiv w:val="1"/>
      <w:marLeft w:val="0"/>
      <w:marRight w:val="0"/>
      <w:marTop w:val="0"/>
      <w:marBottom w:val="0"/>
      <w:divBdr>
        <w:top w:val="none" w:sz="0" w:space="0" w:color="auto"/>
        <w:left w:val="none" w:sz="0" w:space="0" w:color="auto"/>
        <w:bottom w:val="none" w:sz="0" w:space="0" w:color="auto"/>
        <w:right w:val="none" w:sz="0" w:space="0" w:color="auto"/>
      </w:divBdr>
    </w:div>
    <w:div w:id="612900809">
      <w:bodyDiv w:val="1"/>
      <w:marLeft w:val="0"/>
      <w:marRight w:val="0"/>
      <w:marTop w:val="0"/>
      <w:marBottom w:val="0"/>
      <w:divBdr>
        <w:top w:val="none" w:sz="0" w:space="0" w:color="auto"/>
        <w:left w:val="none" w:sz="0" w:space="0" w:color="auto"/>
        <w:bottom w:val="none" w:sz="0" w:space="0" w:color="auto"/>
        <w:right w:val="none" w:sz="0" w:space="0" w:color="auto"/>
      </w:divBdr>
    </w:div>
    <w:div w:id="645281477">
      <w:bodyDiv w:val="1"/>
      <w:marLeft w:val="0"/>
      <w:marRight w:val="0"/>
      <w:marTop w:val="0"/>
      <w:marBottom w:val="0"/>
      <w:divBdr>
        <w:top w:val="none" w:sz="0" w:space="0" w:color="auto"/>
        <w:left w:val="none" w:sz="0" w:space="0" w:color="auto"/>
        <w:bottom w:val="none" w:sz="0" w:space="0" w:color="auto"/>
        <w:right w:val="none" w:sz="0" w:space="0" w:color="auto"/>
      </w:divBdr>
    </w:div>
    <w:div w:id="1292249840">
      <w:bodyDiv w:val="1"/>
      <w:marLeft w:val="0"/>
      <w:marRight w:val="0"/>
      <w:marTop w:val="0"/>
      <w:marBottom w:val="0"/>
      <w:divBdr>
        <w:top w:val="none" w:sz="0" w:space="0" w:color="auto"/>
        <w:left w:val="none" w:sz="0" w:space="0" w:color="auto"/>
        <w:bottom w:val="none" w:sz="0" w:space="0" w:color="auto"/>
        <w:right w:val="none" w:sz="0" w:space="0" w:color="auto"/>
      </w:divBdr>
    </w:div>
    <w:div w:id="20679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france-adot.org/greffe-pancreas/" TargetMode="External"/><Relationship Id="rId13" Type="http://schemas.openxmlformats.org/officeDocument/2006/relationships/hyperlink" Target="https://conjugaison.lemonde.fr/conjugaison/premier-groupe/augmenter/" TargetMode="External"/><Relationship Id="rId18" Type="http://schemas.openxmlformats.org/officeDocument/2006/relationships/hyperlink" Target="https://blog.france-adot.org/greffe-de-rein-a-la-place-de-la-rate-une-1ere-en-italie_20161219/" TargetMode="External"/><Relationship Id="rId3" Type="http://schemas.openxmlformats.org/officeDocument/2006/relationships/settings" Target="settings.xml"/><Relationship Id="rId21" Type="http://schemas.openxmlformats.org/officeDocument/2006/relationships/hyperlink" Target="https://blog.france-adot.org/" TargetMode="External"/><Relationship Id="rId7" Type="http://schemas.openxmlformats.org/officeDocument/2006/relationships/hyperlink" Target="https://blog.france-adot.org/greffe-cornee/" TargetMode="External"/><Relationship Id="rId12" Type="http://schemas.openxmlformats.org/officeDocument/2006/relationships/hyperlink" Target="https://blog.france-adot.org/greffe-moelle-osseuse/" TargetMode="External"/><Relationship Id="rId17" Type="http://schemas.openxmlformats.org/officeDocument/2006/relationships/hyperlink" Target="https://conjugaison.lemonde.fr/conjugaison/troisieme-groupe/couvrir/" TargetMode="External"/><Relationship Id="rId2" Type="http://schemas.openxmlformats.org/officeDocument/2006/relationships/styles" Target="styles.xml"/><Relationship Id="rId16" Type="http://schemas.openxmlformats.org/officeDocument/2006/relationships/hyperlink" Target="https://conjugaison.lemonde.fr/conjugaison/troisieme-groupe/partir/" TargetMode="External"/><Relationship Id="rId20" Type="http://schemas.openxmlformats.org/officeDocument/2006/relationships/hyperlink" Target="http://www.france-adot.org/demande-carte-donneur.html" TargetMode="External"/><Relationship Id="rId1" Type="http://schemas.openxmlformats.org/officeDocument/2006/relationships/numbering" Target="numbering.xml"/><Relationship Id="rId6" Type="http://schemas.openxmlformats.org/officeDocument/2006/relationships/hyperlink" Target="https://blog.france-adot.org/greffe-coeur/" TargetMode="External"/><Relationship Id="rId11" Type="http://schemas.openxmlformats.org/officeDocument/2006/relationships/hyperlink" Target="https://blog.france-adot.org/greffe-foie/" TargetMode="External"/><Relationship Id="rId24" Type="http://schemas.openxmlformats.org/officeDocument/2006/relationships/theme" Target="theme/theme1.xml"/><Relationship Id="rId5" Type="http://schemas.openxmlformats.org/officeDocument/2006/relationships/hyperlink" Target="https://blog.france-adot.org/greffe-rein/" TargetMode="External"/><Relationship Id="rId15" Type="http://schemas.openxmlformats.org/officeDocument/2006/relationships/hyperlink" Target="https://conjugaison.lemonde.fr/conjugaison/premier-groupe/progresser/" TargetMode="External"/><Relationship Id="rId23" Type="http://schemas.openxmlformats.org/officeDocument/2006/relationships/fontTable" Target="fontTable.xml"/><Relationship Id="rId10" Type="http://schemas.openxmlformats.org/officeDocument/2006/relationships/hyperlink" Target="https://blog.france-adot.org/greffe-poumon/" TargetMode="External"/><Relationship Id="rId19" Type="http://schemas.openxmlformats.org/officeDocument/2006/relationships/hyperlink" Target="https://blog.france-adot.org/don-dorganes-le-consentement-presume-a-40-ans_20161221/" TargetMode="External"/><Relationship Id="rId4" Type="http://schemas.openxmlformats.org/officeDocument/2006/relationships/webSettings" Target="webSettings.xml"/><Relationship Id="rId9" Type="http://schemas.openxmlformats.org/officeDocument/2006/relationships/hyperlink" Target="https://blog.france-adot.org/greffe-peau/" TargetMode="External"/><Relationship Id="rId14" Type="http://schemas.openxmlformats.org/officeDocument/2006/relationships/hyperlink" Target="https://conjugaison.lemonde.fr/conjugaison/troisieme-groupe/recourir/" TargetMode="External"/><Relationship Id="rId22" Type="http://schemas.openxmlformats.org/officeDocument/2006/relationships/hyperlink" Target="http://lcp.fr/emissions/lecho-des-lois/168009-don-dorganes-don-de-v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1252</TotalTime>
  <Pages>20</Pages>
  <Words>6798</Words>
  <Characters>37389</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braunstein</dc:creator>
  <cp:keywords/>
  <dc:description/>
  <cp:lastModifiedBy>barbara braunstein</cp:lastModifiedBy>
  <cp:revision>19</cp:revision>
  <dcterms:created xsi:type="dcterms:W3CDTF">2018-08-01T14:37:00Z</dcterms:created>
  <dcterms:modified xsi:type="dcterms:W3CDTF">2018-12-16T09:09:00Z</dcterms:modified>
</cp:coreProperties>
</file>