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20A" w:rsidRPr="004E3E88" w:rsidRDefault="00BB520A">
      <w:pPr>
        <w:rPr>
          <w:b/>
          <w:bCs/>
        </w:rPr>
      </w:pPr>
      <w:r w:rsidRPr="004E3E88">
        <w:rPr>
          <w:b/>
          <w:bCs/>
        </w:rPr>
        <w:t>Ecrits d’appropriations facultatifs</w:t>
      </w:r>
      <w:r w:rsidR="004E3E88" w:rsidRPr="004E3E88">
        <w:rPr>
          <w:b/>
          <w:bCs/>
        </w:rPr>
        <w:t> :</w:t>
      </w:r>
      <w:r w:rsidR="005E6680">
        <w:rPr>
          <w:b/>
          <w:bCs/>
        </w:rPr>
        <w:t xml:space="preserve"> Classe de Première</w:t>
      </w:r>
    </w:p>
    <w:p w:rsidR="004E3E88" w:rsidRDefault="004E3E88">
      <w:r>
        <w:t>La rédaction d’écrits d’appropriation participe à l’assimilation des connaissances sur l’œuvre intégrale</w:t>
      </w:r>
    </w:p>
    <w:tbl>
      <w:tblPr>
        <w:tblStyle w:val="Grilledutableau"/>
        <w:tblW w:w="0" w:type="auto"/>
        <w:tblLook w:val="04A0" w:firstRow="1" w:lastRow="0" w:firstColumn="1" w:lastColumn="0" w:noHBand="0" w:noVBand="1"/>
      </w:tblPr>
      <w:tblGrid>
        <w:gridCol w:w="1413"/>
        <w:gridCol w:w="1843"/>
        <w:gridCol w:w="1701"/>
        <w:gridCol w:w="9037"/>
      </w:tblGrid>
      <w:tr w:rsidR="00BB520A" w:rsidTr="00C03FB2">
        <w:tc>
          <w:tcPr>
            <w:tcW w:w="1413" w:type="dxa"/>
          </w:tcPr>
          <w:p w:rsidR="004E3E88" w:rsidRDefault="004E3E88">
            <w:r>
              <w:t>Parcours/ Types de séquence</w:t>
            </w:r>
          </w:p>
        </w:tc>
        <w:tc>
          <w:tcPr>
            <w:tcW w:w="1843" w:type="dxa"/>
          </w:tcPr>
          <w:p w:rsidR="00BB520A" w:rsidRDefault="004E3E88">
            <w:r>
              <w:t>Compétences</w:t>
            </w:r>
          </w:p>
        </w:tc>
        <w:tc>
          <w:tcPr>
            <w:tcW w:w="1701" w:type="dxa"/>
          </w:tcPr>
          <w:p w:rsidR="004E3E88" w:rsidRDefault="004E3E88">
            <w:r>
              <w:t>Compétences associées</w:t>
            </w:r>
          </w:p>
        </w:tc>
        <w:tc>
          <w:tcPr>
            <w:tcW w:w="9037" w:type="dxa"/>
          </w:tcPr>
          <w:p w:rsidR="00BB520A" w:rsidRDefault="004E3E88">
            <w:r>
              <w:t>Consigne</w:t>
            </w:r>
            <w:r w:rsidR="00BB0283">
              <w:t xml:space="preserve"> par différenciation</w:t>
            </w:r>
          </w:p>
        </w:tc>
      </w:tr>
      <w:tr w:rsidR="00E75FE1" w:rsidTr="00C03FB2">
        <w:tc>
          <w:tcPr>
            <w:tcW w:w="1413" w:type="dxa"/>
            <w:vMerge w:val="restart"/>
          </w:tcPr>
          <w:p w:rsidR="00E75FE1" w:rsidRDefault="00E75FE1"/>
          <w:p w:rsidR="00E75FE1" w:rsidRPr="00DA3758" w:rsidRDefault="00E75FE1">
            <w:pPr>
              <w:rPr>
                <w:b/>
                <w:bCs/>
                <w:color w:val="00B050"/>
              </w:rPr>
            </w:pPr>
            <w:r w:rsidRPr="00DA3758">
              <w:rPr>
                <w:b/>
                <w:bCs/>
                <w:color w:val="00B050"/>
              </w:rPr>
              <w:t>Parcours : Regard éloigné</w:t>
            </w:r>
          </w:p>
          <w:p w:rsidR="00E75FE1" w:rsidRPr="00DA3758" w:rsidRDefault="00E75FE1">
            <w:pPr>
              <w:rPr>
                <w:b/>
                <w:bCs/>
                <w:color w:val="00B050"/>
              </w:rPr>
            </w:pPr>
          </w:p>
          <w:p w:rsidR="00E75FE1" w:rsidRPr="00DA3758" w:rsidRDefault="00E75FE1">
            <w:pPr>
              <w:rPr>
                <w:b/>
                <w:bCs/>
                <w:color w:val="00B050"/>
              </w:rPr>
            </w:pPr>
          </w:p>
          <w:p w:rsidR="00E75FE1" w:rsidRPr="00DA3758" w:rsidRDefault="00E75FE1">
            <w:pPr>
              <w:rPr>
                <w:b/>
                <w:bCs/>
                <w:color w:val="00B050"/>
              </w:rPr>
            </w:pPr>
          </w:p>
          <w:p w:rsidR="00E75FE1" w:rsidRPr="00DA3758" w:rsidRDefault="00E75FE1">
            <w:pPr>
              <w:rPr>
                <w:b/>
                <w:bCs/>
                <w:color w:val="00B050"/>
              </w:rPr>
            </w:pPr>
            <w:r w:rsidRPr="00DA3758">
              <w:rPr>
                <w:b/>
                <w:bCs/>
                <w:color w:val="00B050"/>
              </w:rPr>
              <w:t>Groupement de textes</w:t>
            </w:r>
          </w:p>
          <w:p w:rsidR="00E75FE1" w:rsidRDefault="00E75FE1"/>
          <w:p w:rsidR="00E75FE1" w:rsidRDefault="00E75FE1"/>
        </w:tc>
        <w:tc>
          <w:tcPr>
            <w:tcW w:w="1843" w:type="dxa"/>
          </w:tcPr>
          <w:p w:rsidR="00E75FE1" w:rsidRDefault="00E75FE1"/>
          <w:p w:rsidR="00E75FE1" w:rsidRPr="00C82836" w:rsidRDefault="00E75FE1" w:rsidP="00BB0283">
            <w:pPr>
              <w:rPr>
                <w:b/>
                <w:bCs/>
              </w:rPr>
            </w:pPr>
            <w:r w:rsidRPr="00C82836">
              <w:rPr>
                <w:b/>
                <w:bCs/>
              </w:rPr>
              <w:t>Rédiger un jugement personnel justifié à partir d’une question ou d’une activité sujet lecteur argumentative</w:t>
            </w:r>
          </w:p>
          <w:p w:rsidR="00E75FE1" w:rsidRDefault="00E75FE1"/>
        </w:tc>
        <w:tc>
          <w:tcPr>
            <w:tcW w:w="1701" w:type="dxa"/>
          </w:tcPr>
          <w:p w:rsidR="00E75FE1" w:rsidRDefault="00E75FE1"/>
        </w:tc>
        <w:tc>
          <w:tcPr>
            <w:tcW w:w="9037" w:type="dxa"/>
          </w:tcPr>
          <w:p w:rsidR="00E75FE1" w:rsidRDefault="00E75FE1"/>
          <w:p w:rsidR="00E75FE1" w:rsidRDefault="00E75FE1">
            <w:r>
              <w:t>Emettre un avis sur les textes : Ecrit d’appropriation de synthèse sur la séquence</w:t>
            </w:r>
          </w:p>
          <w:p w:rsidR="00E75FE1" w:rsidRDefault="00E75FE1"/>
          <w:p w:rsidR="00E75FE1" w:rsidRPr="00BB0283" w:rsidRDefault="00E75FE1">
            <w:pPr>
              <w:rPr>
                <w:b/>
                <w:bCs/>
              </w:rPr>
            </w:pPr>
            <w:r w:rsidRPr="00BB0283">
              <w:rPr>
                <w:b/>
                <w:bCs/>
              </w:rPr>
              <w:t>Niveau débutant :</w:t>
            </w:r>
          </w:p>
          <w:p w:rsidR="00E75FE1" w:rsidRDefault="00E75FE1">
            <w:r>
              <w:t xml:space="preserve">Lequel des textes de la séquence avez-vous préféré et pourquoi ? justifiez par 2 arguments littéraires distincts et étayé par un développement </w:t>
            </w:r>
          </w:p>
          <w:p w:rsidR="00E75FE1" w:rsidRPr="00BB0283" w:rsidRDefault="00E75FE1">
            <w:pPr>
              <w:rPr>
                <w:b/>
                <w:bCs/>
              </w:rPr>
            </w:pPr>
            <w:r w:rsidRPr="00BB0283">
              <w:rPr>
                <w:b/>
                <w:bCs/>
              </w:rPr>
              <w:t>Niveau intermédiaire</w:t>
            </w:r>
          </w:p>
          <w:p w:rsidR="00E75FE1" w:rsidRDefault="00E75FE1">
            <w:r>
              <w:t xml:space="preserve">Lesquels des textes de la séquence vous ont paru les plus convaincants ? Etablissez votre classement personnel, de vos trois textes préférés et justifiez votre choix par au moins 2 arguments pour chaque texte, étayés par un développement littéraire </w:t>
            </w:r>
          </w:p>
          <w:p w:rsidR="00E75FE1" w:rsidRPr="005E6680" w:rsidRDefault="00E75FE1" w:rsidP="00BB0283">
            <w:pPr>
              <w:rPr>
                <w:b/>
                <w:bCs/>
              </w:rPr>
            </w:pPr>
            <w:r w:rsidRPr="005E6680">
              <w:rPr>
                <w:b/>
                <w:bCs/>
              </w:rPr>
              <w:t>Niveau expert :</w:t>
            </w:r>
          </w:p>
          <w:p w:rsidR="00E75FE1" w:rsidRDefault="00E75FE1" w:rsidP="00BB0283">
            <w:r>
              <w:t xml:space="preserve">Lesquels des textes de la séquence vous ont paru les plus convaincants par rapport au parcours associé. </w:t>
            </w:r>
          </w:p>
          <w:p w:rsidR="00E75FE1" w:rsidRDefault="00E75FE1" w:rsidP="00BB0283">
            <w:r>
              <w:t>Etablissez votre classement personnel, de vos trois textes préférés et justifiez votre choix par au moins 2 arguments pour chaque texte, étayés par un développement littéraire précis comportant des analyses fines et exploitant le vocabulaire littéraire technique</w:t>
            </w:r>
          </w:p>
          <w:p w:rsidR="00E75FE1" w:rsidRDefault="00E75FE1" w:rsidP="00BB0283"/>
        </w:tc>
      </w:tr>
      <w:tr w:rsidR="00E75FE1" w:rsidTr="00C03FB2">
        <w:tc>
          <w:tcPr>
            <w:tcW w:w="1413" w:type="dxa"/>
            <w:vMerge/>
          </w:tcPr>
          <w:p w:rsidR="00E75FE1" w:rsidRDefault="00E75FE1"/>
        </w:tc>
        <w:tc>
          <w:tcPr>
            <w:tcW w:w="1843" w:type="dxa"/>
          </w:tcPr>
          <w:p w:rsidR="00E75FE1" w:rsidRDefault="00E75FE1">
            <w:r>
              <w:t xml:space="preserve">Produire un écrit d’invention :  un pastiche, une réécriture, un changement de cadre spatiaux temporel, un changement de point de vue, une lettre, un article </w:t>
            </w:r>
            <w:r>
              <w:lastRenderedPageBreak/>
              <w:t>de journal, un discours</w:t>
            </w:r>
          </w:p>
        </w:tc>
        <w:tc>
          <w:tcPr>
            <w:tcW w:w="1701" w:type="dxa"/>
          </w:tcPr>
          <w:p w:rsidR="00E75FE1" w:rsidRDefault="00E75FE1"/>
        </w:tc>
        <w:tc>
          <w:tcPr>
            <w:tcW w:w="9037" w:type="dxa"/>
          </w:tcPr>
          <w:p w:rsidR="00E75FE1" w:rsidRDefault="00E75FE1">
            <w:pPr>
              <w:rPr>
                <w:rFonts w:ascii="Book Antiqua" w:hAnsi="Book Antiqua"/>
                <w:sz w:val="20"/>
                <w:szCs w:val="20"/>
              </w:rPr>
            </w:pPr>
          </w:p>
          <w:p w:rsidR="00E75FE1" w:rsidRDefault="00E75FE1">
            <w:pPr>
              <w:rPr>
                <w:rFonts w:ascii="Book Antiqua" w:hAnsi="Book Antiqua"/>
                <w:sz w:val="20"/>
                <w:szCs w:val="20"/>
              </w:rPr>
            </w:pPr>
            <w:r>
              <w:rPr>
                <w:rFonts w:ascii="Book Antiqua" w:hAnsi="Book Antiqua"/>
                <w:sz w:val="20"/>
                <w:szCs w:val="20"/>
              </w:rPr>
              <w:t>Dans le cadre de la lecture cursive choisie : l’utopie ou la dystopie</w:t>
            </w:r>
          </w:p>
          <w:p w:rsidR="005B1DD9" w:rsidRDefault="005B1DD9" w:rsidP="00BF1E61">
            <w:pPr>
              <w:rPr>
                <w:rFonts w:ascii="Book Antiqua" w:hAnsi="Book Antiqua"/>
                <w:b/>
                <w:bCs/>
                <w:sz w:val="20"/>
                <w:szCs w:val="20"/>
              </w:rPr>
            </w:pPr>
          </w:p>
          <w:p w:rsidR="00BF1E61" w:rsidRDefault="00BF1E61" w:rsidP="00BF1E61">
            <w:pPr>
              <w:rPr>
                <w:rFonts w:ascii="Book Antiqua" w:hAnsi="Book Antiqua"/>
                <w:b/>
                <w:bCs/>
                <w:sz w:val="20"/>
                <w:szCs w:val="20"/>
              </w:rPr>
            </w:pPr>
          </w:p>
          <w:p w:rsidR="00BF1E61" w:rsidRDefault="00BF1E61" w:rsidP="00BF1E61">
            <w:pPr>
              <w:rPr>
                <w:rFonts w:ascii="Book Antiqua" w:hAnsi="Book Antiqua"/>
                <w:b/>
                <w:bCs/>
                <w:sz w:val="20"/>
                <w:szCs w:val="20"/>
              </w:rPr>
            </w:pPr>
            <w:r>
              <w:rPr>
                <w:rFonts w:ascii="Book Antiqua" w:hAnsi="Book Antiqua"/>
                <w:b/>
                <w:bCs/>
                <w:sz w:val="20"/>
                <w:szCs w:val="20"/>
              </w:rPr>
              <w:t>Niveau débutant (atout : créatif et numérique) :</w:t>
            </w:r>
          </w:p>
          <w:p w:rsidR="00BF1E61" w:rsidRDefault="00BF1E61" w:rsidP="00BF1E61">
            <w:pPr>
              <w:rPr>
                <w:rFonts w:ascii="Book Antiqua" w:hAnsi="Book Antiqua"/>
                <w:b/>
                <w:bCs/>
                <w:sz w:val="20"/>
                <w:szCs w:val="20"/>
              </w:rPr>
            </w:pPr>
          </w:p>
          <w:p w:rsidR="00BF1E61" w:rsidRDefault="00BF1E61" w:rsidP="00BF1E61">
            <w:pPr>
              <w:rPr>
                <w:rFonts w:ascii="Book Antiqua" w:hAnsi="Book Antiqua"/>
                <w:b/>
                <w:bCs/>
                <w:sz w:val="20"/>
                <w:szCs w:val="20"/>
              </w:rPr>
            </w:pPr>
            <w:r>
              <w:rPr>
                <w:rFonts w:ascii="Book Antiqua" w:hAnsi="Book Antiqua"/>
                <w:b/>
                <w:bCs/>
                <w:sz w:val="20"/>
                <w:szCs w:val="20"/>
              </w:rPr>
              <w:t>Réaliser un dépliant</w:t>
            </w:r>
          </w:p>
          <w:p w:rsidR="00BF1E61" w:rsidRDefault="00BF1E61" w:rsidP="00BF1E61">
            <w:pPr>
              <w:rPr>
                <w:rFonts w:ascii="Book Antiqua" w:hAnsi="Book Antiqua"/>
                <w:b/>
                <w:bCs/>
                <w:sz w:val="20"/>
                <w:szCs w:val="20"/>
              </w:rPr>
            </w:pPr>
          </w:p>
          <w:p w:rsidR="00BF1E61" w:rsidRPr="00BF1E61" w:rsidRDefault="00BF1E61" w:rsidP="00BF1E61">
            <w:pPr>
              <w:rPr>
                <w:rFonts w:ascii="Book Antiqua" w:hAnsi="Book Antiqua"/>
                <w:b/>
                <w:bCs/>
                <w:sz w:val="20"/>
                <w:szCs w:val="20"/>
              </w:rPr>
            </w:pPr>
          </w:p>
          <w:p w:rsidR="00BF1E61" w:rsidRDefault="00E75FE1">
            <w:pPr>
              <w:rPr>
                <w:rFonts w:ascii="Book Antiqua" w:hAnsi="Book Antiqua"/>
                <w:b/>
                <w:bCs/>
                <w:sz w:val="20"/>
                <w:szCs w:val="20"/>
              </w:rPr>
            </w:pPr>
            <w:r w:rsidRPr="005B1DD9">
              <w:rPr>
                <w:rFonts w:ascii="Book Antiqua" w:hAnsi="Book Antiqua"/>
                <w:b/>
                <w:bCs/>
                <w:sz w:val="20"/>
                <w:szCs w:val="20"/>
              </w:rPr>
              <w:t xml:space="preserve">Niveau débutant : </w:t>
            </w:r>
          </w:p>
          <w:p w:rsidR="00BF1E61" w:rsidRPr="005B1DD9" w:rsidRDefault="00BF1E61">
            <w:pPr>
              <w:rPr>
                <w:rFonts w:ascii="Book Antiqua" w:hAnsi="Book Antiqua"/>
                <w:b/>
                <w:bCs/>
                <w:sz w:val="20"/>
                <w:szCs w:val="20"/>
              </w:rPr>
            </w:pPr>
          </w:p>
          <w:p w:rsidR="00E75FE1" w:rsidRDefault="00E75FE1">
            <w:pPr>
              <w:rPr>
                <w:rFonts w:ascii="Book Antiqua" w:hAnsi="Book Antiqua"/>
                <w:sz w:val="20"/>
                <w:szCs w:val="20"/>
              </w:rPr>
            </w:pPr>
            <w:r>
              <w:rPr>
                <w:rFonts w:ascii="Book Antiqua" w:hAnsi="Book Antiqua"/>
                <w:sz w:val="20"/>
                <w:szCs w:val="20"/>
              </w:rPr>
              <w:lastRenderedPageBreak/>
              <w:t>A la manière de Montesquieu ou de Thomas More ou encore de Rabelais, imaginez que vous parvenez dans un endroit inconnu, ancré dans notre époque et pourtant préservé des principales dérives que connaît notre société actuelle, et dont tous les aspects vous paraissent susceptibles d’apporter le bonheur. Racontez votre visite de ce lieu idéal</w:t>
            </w:r>
            <w:r w:rsidR="00BF1E61">
              <w:rPr>
                <w:rFonts w:ascii="Book Antiqua" w:hAnsi="Book Antiqua"/>
                <w:sz w:val="20"/>
                <w:szCs w:val="20"/>
              </w:rPr>
              <w:t xml:space="preserve"> qui dure une après-midi. Vous prendrez soin de produire un texte qui </w:t>
            </w:r>
            <w:r w:rsidR="00C03FB2">
              <w:rPr>
                <w:rFonts w:ascii="Book Antiqua" w:hAnsi="Book Antiqua"/>
                <w:sz w:val="20"/>
                <w:szCs w:val="20"/>
              </w:rPr>
              <w:t>mélange</w:t>
            </w:r>
            <w:r w:rsidR="00BF1E61">
              <w:rPr>
                <w:rFonts w:ascii="Book Antiqua" w:hAnsi="Book Antiqua"/>
                <w:sz w:val="20"/>
                <w:szCs w:val="20"/>
              </w:rPr>
              <w:t xml:space="preserve"> le discours narratif (mettant en valeur la progression du chemin de la visite)</w:t>
            </w:r>
          </w:p>
          <w:p w:rsidR="00E75FE1" w:rsidRPr="005B1DD9" w:rsidRDefault="00E75FE1">
            <w:pPr>
              <w:rPr>
                <w:rFonts w:ascii="Book Antiqua" w:hAnsi="Book Antiqua"/>
                <w:b/>
                <w:bCs/>
                <w:sz w:val="20"/>
                <w:szCs w:val="20"/>
              </w:rPr>
            </w:pPr>
          </w:p>
          <w:p w:rsidR="005B1DD9" w:rsidRPr="005B1DD9" w:rsidRDefault="005B1DD9">
            <w:pPr>
              <w:rPr>
                <w:rFonts w:ascii="Book Antiqua" w:hAnsi="Book Antiqua"/>
                <w:b/>
                <w:bCs/>
                <w:sz w:val="20"/>
                <w:szCs w:val="20"/>
              </w:rPr>
            </w:pPr>
            <w:r w:rsidRPr="005B1DD9">
              <w:rPr>
                <w:rFonts w:ascii="Book Antiqua" w:hAnsi="Book Antiqua"/>
                <w:b/>
                <w:bCs/>
                <w:sz w:val="20"/>
                <w:szCs w:val="20"/>
              </w:rPr>
              <w:t>Niveau intermédiaire :</w:t>
            </w:r>
            <w:r>
              <w:rPr>
                <w:rFonts w:ascii="Book Antiqua" w:hAnsi="Book Antiqua"/>
                <w:sz w:val="20"/>
                <w:szCs w:val="20"/>
              </w:rPr>
              <w:t xml:space="preserve"> Créer et défendre un projet futuriste</w:t>
            </w:r>
          </w:p>
          <w:p w:rsidR="005B1DD9" w:rsidRDefault="005B1DD9">
            <w:pPr>
              <w:rPr>
                <w:rFonts w:ascii="Book Antiqua" w:hAnsi="Book Antiqua"/>
                <w:sz w:val="20"/>
                <w:szCs w:val="20"/>
              </w:rPr>
            </w:pPr>
          </w:p>
          <w:p w:rsidR="005B1DD9" w:rsidRDefault="005B1DD9">
            <w:pPr>
              <w:rPr>
                <w:rFonts w:ascii="Book Antiqua" w:hAnsi="Book Antiqua"/>
                <w:sz w:val="20"/>
                <w:szCs w:val="20"/>
              </w:rPr>
            </w:pPr>
            <w:r>
              <w:rPr>
                <w:rFonts w:ascii="Book Antiqua" w:hAnsi="Book Antiqua"/>
                <w:sz w:val="20"/>
                <w:szCs w:val="20"/>
              </w:rPr>
              <w:t xml:space="preserve">Imaginez que vous êtes architecte et que vous participez à un concours pour lequel vous devez proposer une ville idéale. Décrivez votre projet futuriste et expliquez en quoi il pourrait créer les conditions d’une vie meilleure. Vous pouvez réaliser les plans de ce projet. </w:t>
            </w:r>
          </w:p>
          <w:p w:rsidR="005B1DD9" w:rsidRDefault="005B1DD9">
            <w:pPr>
              <w:rPr>
                <w:rFonts w:ascii="Book Antiqua" w:hAnsi="Book Antiqua"/>
                <w:sz w:val="20"/>
                <w:szCs w:val="20"/>
              </w:rPr>
            </w:pPr>
          </w:p>
          <w:p w:rsidR="005B1DD9" w:rsidRPr="005B1DD9" w:rsidRDefault="005B1DD9">
            <w:pPr>
              <w:rPr>
                <w:rFonts w:ascii="Book Antiqua" w:hAnsi="Book Antiqua"/>
                <w:b/>
                <w:bCs/>
                <w:sz w:val="20"/>
                <w:szCs w:val="20"/>
              </w:rPr>
            </w:pPr>
            <w:r w:rsidRPr="005B1DD9">
              <w:rPr>
                <w:rFonts w:ascii="Book Antiqua" w:hAnsi="Book Antiqua"/>
                <w:b/>
                <w:bCs/>
                <w:sz w:val="20"/>
                <w:szCs w:val="20"/>
              </w:rPr>
              <w:t>Niveau intermédiaire + :</w:t>
            </w:r>
            <w:r w:rsidR="00BF1E61">
              <w:rPr>
                <w:rFonts w:ascii="Book Antiqua" w:hAnsi="Book Antiqua"/>
                <w:b/>
                <w:bCs/>
                <w:sz w:val="20"/>
                <w:szCs w:val="20"/>
              </w:rPr>
              <w:t xml:space="preserve"> Rédiger une nouvelle</w:t>
            </w:r>
          </w:p>
          <w:p w:rsidR="005B1DD9" w:rsidRDefault="005B1DD9">
            <w:pPr>
              <w:rPr>
                <w:rFonts w:ascii="Book Antiqua" w:hAnsi="Book Antiqua"/>
                <w:sz w:val="20"/>
                <w:szCs w:val="20"/>
              </w:rPr>
            </w:pPr>
          </w:p>
          <w:p w:rsidR="00E75FE1" w:rsidRDefault="005B1DD9">
            <w:pPr>
              <w:rPr>
                <w:rFonts w:ascii="Book Antiqua" w:hAnsi="Book Antiqua"/>
                <w:sz w:val="20"/>
                <w:szCs w:val="20"/>
              </w:rPr>
            </w:pPr>
            <w:r>
              <w:rPr>
                <w:rFonts w:ascii="Book Antiqua" w:hAnsi="Book Antiqua"/>
                <w:sz w:val="20"/>
                <w:szCs w:val="20"/>
              </w:rPr>
              <w:t>En vous inspirant</w:t>
            </w:r>
            <w:r w:rsidR="00BF1E61">
              <w:rPr>
                <w:rFonts w:ascii="Book Antiqua" w:hAnsi="Book Antiqua"/>
                <w:sz w:val="20"/>
                <w:szCs w:val="20"/>
              </w:rPr>
              <w:t xml:space="preserve"> des textes parcourus dans le groupement de textes et histoire des arts associés, écrivez une courte nouvelle dystopique : l’action sera </w:t>
            </w:r>
            <w:proofErr w:type="gramStart"/>
            <w:r w:rsidR="00BF1E61">
              <w:rPr>
                <w:rFonts w:ascii="Book Antiqua" w:hAnsi="Book Antiqua"/>
                <w:sz w:val="20"/>
                <w:szCs w:val="20"/>
              </w:rPr>
              <w:t>ancré</w:t>
            </w:r>
            <w:proofErr w:type="gramEnd"/>
            <w:r w:rsidR="00BF1E61">
              <w:rPr>
                <w:rFonts w:ascii="Book Antiqua" w:hAnsi="Book Antiqua"/>
                <w:sz w:val="20"/>
                <w:szCs w:val="20"/>
              </w:rPr>
              <w:t xml:space="preserve"> dans un futur et le récit relèvera les dérives possibles de notre société sur des points très précis si rien n’est fait pour y remédier. </w:t>
            </w:r>
          </w:p>
          <w:p w:rsidR="005B1DD9" w:rsidRDefault="005B1DD9">
            <w:pPr>
              <w:rPr>
                <w:rFonts w:ascii="Book Antiqua" w:hAnsi="Book Antiqua"/>
                <w:sz w:val="20"/>
                <w:szCs w:val="20"/>
              </w:rPr>
            </w:pPr>
          </w:p>
          <w:p w:rsidR="00E75FE1" w:rsidRPr="005B1DD9" w:rsidRDefault="00E75FE1">
            <w:pPr>
              <w:rPr>
                <w:rFonts w:ascii="Book Antiqua" w:hAnsi="Book Antiqua"/>
                <w:b/>
                <w:bCs/>
                <w:sz w:val="20"/>
                <w:szCs w:val="20"/>
              </w:rPr>
            </w:pPr>
            <w:r w:rsidRPr="005B1DD9">
              <w:rPr>
                <w:rFonts w:ascii="Book Antiqua" w:hAnsi="Book Antiqua"/>
                <w:b/>
                <w:bCs/>
                <w:sz w:val="20"/>
                <w:szCs w:val="20"/>
              </w:rPr>
              <w:t>Niveau expert :</w:t>
            </w:r>
          </w:p>
          <w:p w:rsidR="00E75FE1" w:rsidRDefault="00E75FE1">
            <w:pPr>
              <w:rPr>
                <w:rFonts w:ascii="Book Antiqua" w:hAnsi="Book Antiqua"/>
                <w:sz w:val="20"/>
                <w:szCs w:val="20"/>
              </w:rPr>
            </w:pPr>
          </w:p>
          <w:p w:rsidR="00E75FE1" w:rsidRDefault="00E75FE1">
            <w:r w:rsidRPr="00920B29">
              <w:rPr>
                <w:rFonts w:ascii="Book Antiqua" w:hAnsi="Book Antiqua"/>
                <w:sz w:val="20"/>
                <w:szCs w:val="20"/>
              </w:rPr>
              <w:t xml:space="preserve">En vous appuyant sur les textes étudiés </w:t>
            </w:r>
            <w:r w:rsidR="005B1DD9">
              <w:rPr>
                <w:rFonts w:ascii="Book Antiqua" w:hAnsi="Book Antiqua"/>
                <w:sz w:val="20"/>
                <w:szCs w:val="20"/>
              </w:rPr>
              <w:t>dans le cadre du groupement de textes, de l’œuvre intégrale et du dossier complémentaire associé à l’œuvre intégrale</w:t>
            </w:r>
            <w:r w:rsidRPr="00920B29">
              <w:rPr>
                <w:rFonts w:ascii="Book Antiqua" w:hAnsi="Book Antiqua"/>
                <w:sz w:val="20"/>
                <w:szCs w:val="20"/>
              </w:rPr>
              <w:t xml:space="preserve">, imaginez à votre tour une </w:t>
            </w:r>
            <w:r>
              <w:rPr>
                <w:rFonts w:ascii="Book Antiqua" w:hAnsi="Book Antiqua"/>
                <w:sz w:val="20"/>
                <w:szCs w:val="20"/>
              </w:rPr>
              <w:t>« </w:t>
            </w:r>
            <w:r w:rsidRPr="00920B29">
              <w:rPr>
                <w:rFonts w:ascii="Book Antiqua" w:hAnsi="Book Antiqua"/>
                <w:sz w:val="20"/>
                <w:szCs w:val="20"/>
              </w:rPr>
              <w:t>cité idéale</w:t>
            </w:r>
            <w:r>
              <w:rPr>
                <w:rFonts w:ascii="Book Antiqua" w:hAnsi="Book Antiqua"/>
                <w:sz w:val="20"/>
                <w:szCs w:val="20"/>
              </w:rPr>
              <w:t> »</w:t>
            </w:r>
            <w:r w:rsidRPr="00920B29">
              <w:rPr>
                <w:rFonts w:ascii="Book Antiqua" w:hAnsi="Book Antiqua"/>
                <w:sz w:val="20"/>
                <w:szCs w:val="20"/>
              </w:rPr>
              <w:t xml:space="preserve"> en en exposant l’organisation sociale, familiale et politique (organisations régies par des lois et des principes particuliers). A travers l’évo</w:t>
            </w:r>
            <w:r>
              <w:rPr>
                <w:rFonts w:ascii="Book Antiqua" w:hAnsi="Book Antiqua"/>
                <w:sz w:val="20"/>
                <w:szCs w:val="20"/>
              </w:rPr>
              <w:t>cation de cette société</w:t>
            </w:r>
            <w:r w:rsidRPr="00920B29">
              <w:rPr>
                <w:rFonts w:ascii="Book Antiqua" w:hAnsi="Book Antiqua"/>
                <w:sz w:val="20"/>
                <w:szCs w:val="20"/>
              </w:rPr>
              <w:t>, découverte au terme d’un long voyage et contemporaine de notre époque, vous ferez implicitement la critique de certains aspects de ce monde. Vous prendrez soin de relater cette découverte et expérience de voyage en ordonnant votre travail en 4 courts chapitres qui rendront compte des étapes incontournables de l’utopie narrative. Vous prendrez soin d’exploiter les procédés d’écriture appropriés par rapport aux codes du genre. Votre devoir ne devra pas compter moins de 60 lignes. Vous proposerez avant la rédaction une cartographie du lieu.</w:t>
            </w:r>
          </w:p>
        </w:tc>
      </w:tr>
      <w:tr w:rsidR="005E6680" w:rsidTr="00C03FB2">
        <w:tc>
          <w:tcPr>
            <w:tcW w:w="1413" w:type="dxa"/>
          </w:tcPr>
          <w:p w:rsidR="005E6680" w:rsidRDefault="005E6680"/>
        </w:tc>
        <w:tc>
          <w:tcPr>
            <w:tcW w:w="1843" w:type="dxa"/>
          </w:tcPr>
          <w:p w:rsidR="005E6680" w:rsidRDefault="005E6680"/>
        </w:tc>
        <w:tc>
          <w:tcPr>
            <w:tcW w:w="1701" w:type="dxa"/>
          </w:tcPr>
          <w:p w:rsidR="005E6680" w:rsidRDefault="005E6680"/>
        </w:tc>
        <w:tc>
          <w:tcPr>
            <w:tcW w:w="9037" w:type="dxa"/>
          </w:tcPr>
          <w:p w:rsidR="005E6680" w:rsidRDefault="005E6680"/>
        </w:tc>
      </w:tr>
      <w:tr w:rsidR="005E6680" w:rsidTr="00C03FB2">
        <w:tc>
          <w:tcPr>
            <w:tcW w:w="1413" w:type="dxa"/>
          </w:tcPr>
          <w:p w:rsidR="005E6680" w:rsidRDefault="005E6680"/>
        </w:tc>
        <w:tc>
          <w:tcPr>
            <w:tcW w:w="1843" w:type="dxa"/>
          </w:tcPr>
          <w:p w:rsidR="005E6680" w:rsidRDefault="005E6680"/>
        </w:tc>
        <w:tc>
          <w:tcPr>
            <w:tcW w:w="1701" w:type="dxa"/>
          </w:tcPr>
          <w:p w:rsidR="005E6680" w:rsidRDefault="005E6680"/>
        </w:tc>
        <w:tc>
          <w:tcPr>
            <w:tcW w:w="9037" w:type="dxa"/>
          </w:tcPr>
          <w:p w:rsidR="005E6680" w:rsidRDefault="005E6680"/>
        </w:tc>
      </w:tr>
      <w:tr w:rsidR="005E6680" w:rsidTr="00C03FB2">
        <w:tc>
          <w:tcPr>
            <w:tcW w:w="1413" w:type="dxa"/>
          </w:tcPr>
          <w:p w:rsidR="005E6680" w:rsidRDefault="005E6680"/>
        </w:tc>
        <w:tc>
          <w:tcPr>
            <w:tcW w:w="1843" w:type="dxa"/>
          </w:tcPr>
          <w:p w:rsidR="005E6680" w:rsidRDefault="005E6680"/>
        </w:tc>
        <w:tc>
          <w:tcPr>
            <w:tcW w:w="1701" w:type="dxa"/>
          </w:tcPr>
          <w:p w:rsidR="005E6680" w:rsidRDefault="005E6680"/>
        </w:tc>
        <w:tc>
          <w:tcPr>
            <w:tcW w:w="9037" w:type="dxa"/>
          </w:tcPr>
          <w:p w:rsidR="005E6680" w:rsidRDefault="005E6680"/>
        </w:tc>
      </w:tr>
      <w:tr w:rsidR="005E6680" w:rsidTr="00C03FB2">
        <w:tc>
          <w:tcPr>
            <w:tcW w:w="1413" w:type="dxa"/>
          </w:tcPr>
          <w:p w:rsidR="005E6680" w:rsidRDefault="005E6680"/>
          <w:p w:rsidR="005E6680" w:rsidRDefault="005E6680"/>
          <w:p w:rsidR="005E6680" w:rsidRDefault="005E6680"/>
          <w:p w:rsidR="005E6680" w:rsidRDefault="005E6680"/>
        </w:tc>
        <w:tc>
          <w:tcPr>
            <w:tcW w:w="1843" w:type="dxa"/>
          </w:tcPr>
          <w:p w:rsidR="005E6680" w:rsidRDefault="005E6680"/>
        </w:tc>
        <w:tc>
          <w:tcPr>
            <w:tcW w:w="1701" w:type="dxa"/>
          </w:tcPr>
          <w:p w:rsidR="005E6680" w:rsidRDefault="005E6680"/>
        </w:tc>
        <w:tc>
          <w:tcPr>
            <w:tcW w:w="9037" w:type="dxa"/>
          </w:tcPr>
          <w:p w:rsidR="005E6680" w:rsidRDefault="005E6680"/>
        </w:tc>
      </w:tr>
      <w:tr w:rsidR="00BB520A" w:rsidTr="00C03FB2">
        <w:tc>
          <w:tcPr>
            <w:tcW w:w="1413" w:type="dxa"/>
          </w:tcPr>
          <w:p w:rsidR="00BB520A" w:rsidRDefault="00BB520A"/>
          <w:p w:rsidR="004E3E88" w:rsidRPr="00DA3758" w:rsidRDefault="004E3E88">
            <w:pPr>
              <w:rPr>
                <w:b/>
                <w:bCs/>
                <w:color w:val="ED7D31" w:themeColor="accent2"/>
              </w:rPr>
            </w:pPr>
            <w:r w:rsidRPr="00DA3758">
              <w:rPr>
                <w:b/>
                <w:bCs/>
                <w:color w:val="ED7D31" w:themeColor="accent2"/>
              </w:rPr>
              <w:t>Parcours : Regard éloigné</w:t>
            </w:r>
          </w:p>
          <w:p w:rsidR="004E3E88" w:rsidRPr="00DA3758" w:rsidRDefault="004E3E88">
            <w:pPr>
              <w:rPr>
                <w:b/>
                <w:bCs/>
                <w:color w:val="ED7D31" w:themeColor="accent2"/>
              </w:rPr>
            </w:pPr>
          </w:p>
          <w:p w:rsidR="004E3E88" w:rsidRPr="00DA3758" w:rsidRDefault="004E3E88">
            <w:pPr>
              <w:rPr>
                <w:b/>
                <w:bCs/>
                <w:color w:val="ED7D31" w:themeColor="accent2"/>
              </w:rPr>
            </w:pPr>
            <w:r w:rsidRPr="00DA3758">
              <w:rPr>
                <w:b/>
                <w:bCs/>
                <w:color w:val="ED7D31" w:themeColor="accent2"/>
              </w:rPr>
              <w:t>Etude d’une œuvre intégrale</w:t>
            </w:r>
            <w:r w:rsidR="005E6680" w:rsidRPr="00DA3758">
              <w:rPr>
                <w:b/>
                <w:bCs/>
                <w:color w:val="ED7D31" w:themeColor="accent2"/>
              </w:rPr>
              <w:t> : lettres persanes</w:t>
            </w:r>
          </w:p>
          <w:p w:rsidR="004E3E88" w:rsidRDefault="004E3E88"/>
          <w:p w:rsidR="004E3E88" w:rsidRDefault="004E3E88"/>
        </w:tc>
        <w:tc>
          <w:tcPr>
            <w:tcW w:w="1843" w:type="dxa"/>
          </w:tcPr>
          <w:p w:rsidR="00BB520A" w:rsidRDefault="00BB520A"/>
        </w:tc>
        <w:tc>
          <w:tcPr>
            <w:tcW w:w="1701" w:type="dxa"/>
          </w:tcPr>
          <w:p w:rsidR="00BB520A" w:rsidRDefault="00BB520A"/>
        </w:tc>
        <w:tc>
          <w:tcPr>
            <w:tcW w:w="9037" w:type="dxa"/>
          </w:tcPr>
          <w:p w:rsidR="00BB520A" w:rsidRDefault="006E0130">
            <w:r>
              <w:t>Différenciation :</w:t>
            </w:r>
          </w:p>
          <w:p w:rsidR="006E0130" w:rsidRPr="00BB0283" w:rsidRDefault="006E0130">
            <w:pPr>
              <w:rPr>
                <w:b/>
                <w:bCs/>
              </w:rPr>
            </w:pPr>
          </w:p>
          <w:p w:rsidR="00BB0283" w:rsidRPr="00BB0283" w:rsidRDefault="006E0130">
            <w:pPr>
              <w:rPr>
                <w:b/>
                <w:bCs/>
              </w:rPr>
            </w:pPr>
            <w:r w:rsidRPr="00BB0283">
              <w:rPr>
                <w:b/>
                <w:bCs/>
              </w:rPr>
              <w:t>Niveau intermédiaire</w:t>
            </w:r>
          </w:p>
          <w:p w:rsidR="004E3E88" w:rsidRDefault="00BB0283">
            <w:r>
              <w:t xml:space="preserve"> A la manière de Montesquieu, rédiger la lettre d’un étranger découvrant Paris pourrait écrire aujourd’hui à ses compatriotes pour exprimer son étonnement devant certaines coutumes ancrées dans les mœurs françaises. Vous respecterez les contraintes d’écriture formelles </w:t>
            </w:r>
            <w:r w:rsidR="006E0130">
              <w:t xml:space="preserve">de la lettre. Vous pourrez avoir recourt aux procédés d’écriture suivant : le présent pour décrire les habitudes des français, certaines figures de style pour rendre compte de l’étonnement (l’hyperbole, l’antithèse, l’énumération, la gradation, la répétition, et l’ironie pour marquer une distance critique entre le scripteur et ce qu’il écrit tout en s’attachant la complicité du lecteur. </w:t>
            </w:r>
          </w:p>
          <w:p w:rsidR="006E0130" w:rsidRPr="00BB0283" w:rsidRDefault="006E0130">
            <w:pPr>
              <w:rPr>
                <w:b/>
                <w:bCs/>
              </w:rPr>
            </w:pPr>
          </w:p>
          <w:p w:rsidR="006E0130" w:rsidRPr="00BB0283" w:rsidRDefault="006E0130">
            <w:pPr>
              <w:rPr>
                <w:b/>
                <w:bCs/>
              </w:rPr>
            </w:pPr>
            <w:r w:rsidRPr="00BB0283">
              <w:rPr>
                <w:b/>
                <w:bCs/>
              </w:rPr>
              <w:t xml:space="preserve">Niveau expert : </w:t>
            </w:r>
          </w:p>
          <w:p w:rsidR="006E0130" w:rsidRDefault="006E0130">
            <w:r>
              <w:t xml:space="preserve">A la manière de Montesquieu, rédiger la lettre d’un étranger découvrant Paris pourrait écrire aujourd’hui à ses compatriotes pour exprimer son étonnement devant certaines coutumes ancrées dans les mœurs françaises. Vous respecterez les contraintes d’écriture formelles exploitées par l’auteur dans son œuvre. </w:t>
            </w:r>
          </w:p>
          <w:p w:rsidR="00BB0283" w:rsidRDefault="00BB0283"/>
        </w:tc>
      </w:tr>
      <w:tr w:rsidR="00BB520A" w:rsidTr="00C03FB2">
        <w:tc>
          <w:tcPr>
            <w:tcW w:w="1413" w:type="dxa"/>
          </w:tcPr>
          <w:p w:rsidR="00BB520A" w:rsidRDefault="00BB520A"/>
        </w:tc>
        <w:tc>
          <w:tcPr>
            <w:tcW w:w="1843" w:type="dxa"/>
          </w:tcPr>
          <w:p w:rsidR="00BB520A" w:rsidRDefault="00BB520A"/>
        </w:tc>
        <w:tc>
          <w:tcPr>
            <w:tcW w:w="1701" w:type="dxa"/>
          </w:tcPr>
          <w:p w:rsidR="00BB520A" w:rsidRDefault="00BB520A"/>
        </w:tc>
        <w:tc>
          <w:tcPr>
            <w:tcW w:w="9037" w:type="dxa"/>
          </w:tcPr>
          <w:p w:rsidR="00BB520A" w:rsidRDefault="00BB520A"/>
          <w:p w:rsidR="005B1DD9" w:rsidRDefault="005B1DD9"/>
          <w:p w:rsidR="005B1DD9" w:rsidRDefault="005B1DD9"/>
        </w:tc>
      </w:tr>
      <w:tr w:rsidR="00BB520A" w:rsidTr="00C03FB2">
        <w:tc>
          <w:tcPr>
            <w:tcW w:w="1413" w:type="dxa"/>
          </w:tcPr>
          <w:p w:rsidR="00DA3758" w:rsidRDefault="00DA3758">
            <w:pPr>
              <w:rPr>
                <w:b/>
                <w:bCs/>
                <w:color w:val="7030A0"/>
              </w:rPr>
            </w:pPr>
          </w:p>
          <w:p w:rsidR="00BB520A" w:rsidRPr="00DA3758" w:rsidRDefault="00DA3758">
            <w:pPr>
              <w:rPr>
                <w:b/>
                <w:bCs/>
              </w:rPr>
            </w:pPr>
            <w:r w:rsidRPr="00DA3758">
              <w:rPr>
                <w:b/>
                <w:bCs/>
                <w:color w:val="7030A0"/>
              </w:rPr>
              <w:t>Parcours regard éloigné lecture cursive</w:t>
            </w:r>
          </w:p>
        </w:tc>
        <w:tc>
          <w:tcPr>
            <w:tcW w:w="1843" w:type="dxa"/>
          </w:tcPr>
          <w:p w:rsidR="005B1DD9" w:rsidRPr="00BF3294" w:rsidRDefault="005B1DD9">
            <w:pPr>
              <w:rPr>
                <w:b/>
                <w:bCs/>
              </w:rPr>
            </w:pPr>
          </w:p>
          <w:p w:rsidR="00BB520A" w:rsidRPr="00BF3294" w:rsidRDefault="00DF0CEB">
            <w:pPr>
              <w:rPr>
                <w:b/>
                <w:bCs/>
              </w:rPr>
            </w:pPr>
            <w:r w:rsidRPr="00BF3294">
              <w:rPr>
                <w:b/>
                <w:bCs/>
              </w:rPr>
              <w:t>Produire un écrit d’invention :  un pastiche</w:t>
            </w:r>
            <w:bookmarkStart w:id="0" w:name="_GoBack"/>
            <w:bookmarkEnd w:id="0"/>
            <w:r w:rsidRPr="00BF3294">
              <w:rPr>
                <w:b/>
                <w:bCs/>
              </w:rPr>
              <w:t xml:space="preserve">, une réécriture, un changement de cadre spatiaux temporel, un changement de point de vue, une </w:t>
            </w:r>
            <w:r w:rsidRPr="00BF3294">
              <w:rPr>
                <w:b/>
                <w:bCs/>
              </w:rPr>
              <w:lastRenderedPageBreak/>
              <w:t>lettre, un article de journal, un discours</w:t>
            </w:r>
          </w:p>
        </w:tc>
        <w:tc>
          <w:tcPr>
            <w:tcW w:w="1701" w:type="dxa"/>
          </w:tcPr>
          <w:p w:rsidR="00BB520A" w:rsidRDefault="00BB520A"/>
        </w:tc>
        <w:tc>
          <w:tcPr>
            <w:tcW w:w="9037" w:type="dxa"/>
          </w:tcPr>
          <w:p w:rsidR="00DF0CEB" w:rsidRDefault="00DF0CEB"/>
          <w:p w:rsidR="00DF0CEB" w:rsidRDefault="00DF0CEB"/>
          <w:p w:rsidR="003A0243" w:rsidRPr="005B1DD9" w:rsidRDefault="003A0243">
            <w:pPr>
              <w:rPr>
                <w:b/>
                <w:bCs/>
              </w:rPr>
            </w:pPr>
            <w:r w:rsidRPr="005B1DD9">
              <w:rPr>
                <w:b/>
                <w:bCs/>
              </w:rPr>
              <w:t xml:space="preserve">Lecteur/ lecture </w:t>
            </w:r>
            <w:r w:rsidR="005B1DD9">
              <w:rPr>
                <w:b/>
                <w:bCs/>
              </w:rPr>
              <w:t xml:space="preserve">niveau </w:t>
            </w:r>
            <w:r w:rsidRPr="005B1DD9">
              <w:rPr>
                <w:b/>
                <w:bCs/>
              </w:rPr>
              <w:t>expert :</w:t>
            </w:r>
          </w:p>
          <w:p w:rsidR="00BB520A" w:rsidRDefault="003A0243">
            <w:r>
              <w:t xml:space="preserve">Cyrano de Bergerac, </w:t>
            </w:r>
            <w:r w:rsidR="005B1DD9" w:rsidRPr="005B1DD9">
              <w:rPr>
                <w:u w:val="single"/>
              </w:rPr>
              <w:t xml:space="preserve">Les </w:t>
            </w:r>
            <w:r w:rsidRPr="005B1DD9">
              <w:rPr>
                <w:u w:val="single"/>
              </w:rPr>
              <w:t>état et empire de la lune et du soleil</w:t>
            </w:r>
          </w:p>
          <w:p w:rsidR="005B1DD9" w:rsidRDefault="005B1DD9"/>
          <w:p w:rsidR="005B1DD9" w:rsidRDefault="005B1DD9">
            <w:r>
              <w:t>Différenciation :</w:t>
            </w:r>
          </w:p>
          <w:p w:rsidR="005B1DD9" w:rsidRDefault="005B1DD9"/>
          <w:p w:rsidR="00BF1E61" w:rsidRPr="00BF1E61" w:rsidRDefault="00BF1E61">
            <w:pPr>
              <w:rPr>
                <w:b/>
                <w:bCs/>
              </w:rPr>
            </w:pPr>
            <w:r w:rsidRPr="00BF1E61">
              <w:rPr>
                <w:b/>
                <w:bCs/>
              </w:rPr>
              <w:t>Niveau débutant :</w:t>
            </w:r>
            <w:r>
              <w:rPr>
                <w:b/>
                <w:bCs/>
              </w:rPr>
              <w:t xml:space="preserve"> A réaliser en binôme</w:t>
            </w:r>
          </w:p>
          <w:p w:rsidR="00BF1E61" w:rsidRDefault="00BF1E61" w:rsidP="00BF1E61">
            <w:r>
              <w:t xml:space="preserve">Inventer le futur : Imaginez que comme le narrateur qui découvre cette fabuleuse invention de « faire des livres », vous découvrez sur une planète lointaine, une invention qui vous émerveille. </w:t>
            </w:r>
            <w:r>
              <w:lastRenderedPageBreak/>
              <w:t>Décrivez cet objet en expliquant ses fonctions et en montrant les bénéfices que l’homme peut en tirer. Vous pouvez proposer cet objet au téléachat de la classe. Ex d’objet : des lunettes antiraciste</w:t>
            </w:r>
            <w:r w:rsidR="00BF3294">
              <w:t>s</w:t>
            </w:r>
            <w:r>
              <w:t xml:space="preserve">. </w:t>
            </w:r>
          </w:p>
          <w:p w:rsidR="00BF1E61" w:rsidRDefault="00BF1E61"/>
          <w:p w:rsidR="00BF1E61" w:rsidRDefault="00BF1E61"/>
          <w:p w:rsidR="005B1DD9" w:rsidRPr="00BF1E61" w:rsidRDefault="005B1DD9">
            <w:pPr>
              <w:rPr>
                <w:b/>
                <w:bCs/>
              </w:rPr>
            </w:pPr>
            <w:r w:rsidRPr="00BF1E61">
              <w:rPr>
                <w:b/>
                <w:bCs/>
              </w:rPr>
              <w:t>Niveau intermédiaire :</w:t>
            </w:r>
          </w:p>
          <w:p w:rsidR="003A0243" w:rsidRDefault="00DF0CEB">
            <w:r>
              <w:t>Ecrire une lettre qu’aurai</w:t>
            </w:r>
            <w:r w:rsidR="00BF1E61">
              <w:t>t</w:t>
            </w:r>
            <w:r>
              <w:t xml:space="preserve"> pu rédiger Cyrano de Bergerac pour se défendre d’avoir soutenu des idées contraires à la religion.</w:t>
            </w:r>
          </w:p>
          <w:p w:rsidR="00BF1E61" w:rsidRDefault="00BF1E61"/>
          <w:p w:rsidR="003A0243" w:rsidRDefault="003A0243"/>
          <w:p w:rsidR="00DA3758" w:rsidRDefault="00DA3758"/>
          <w:p w:rsidR="00DA3758" w:rsidRDefault="00DA3758"/>
        </w:tc>
      </w:tr>
    </w:tbl>
    <w:p w:rsidR="00BB520A" w:rsidRDefault="00BB520A"/>
    <w:p w:rsidR="005E6680" w:rsidRDefault="005E6680"/>
    <w:p w:rsidR="005E6680" w:rsidRDefault="005E6680"/>
    <w:p w:rsidR="005E6680" w:rsidRDefault="005E6680"/>
    <w:p w:rsidR="00D77FF3" w:rsidRDefault="00D77FF3"/>
    <w:p w:rsidR="005E6680" w:rsidRPr="004E3E88" w:rsidRDefault="005E6680" w:rsidP="00D77FF3">
      <w:pPr>
        <w:rPr>
          <w:b/>
          <w:bCs/>
        </w:rPr>
      </w:pPr>
    </w:p>
    <w:p w:rsidR="005E6680" w:rsidRDefault="005E6680"/>
    <w:sectPr w:rsidR="005E6680" w:rsidSect="00BB520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1735"/>
    <w:multiLevelType w:val="hybridMultilevel"/>
    <w:tmpl w:val="135606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0A"/>
    <w:rsid w:val="002F6678"/>
    <w:rsid w:val="003A0243"/>
    <w:rsid w:val="004E3E88"/>
    <w:rsid w:val="005B1DD9"/>
    <w:rsid w:val="005E6680"/>
    <w:rsid w:val="006E0130"/>
    <w:rsid w:val="00A109E8"/>
    <w:rsid w:val="00AF4B79"/>
    <w:rsid w:val="00BB0283"/>
    <w:rsid w:val="00BB520A"/>
    <w:rsid w:val="00BF1E61"/>
    <w:rsid w:val="00BF3294"/>
    <w:rsid w:val="00C03FB2"/>
    <w:rsid w:val="00C82836"/>
    <w:rsid w:val="00D77FF3"/>
    <w:rsid w:val="00DA3758"/>
    <w:rsid w:val="00DF0CEB"/>
    <w:rsid w:val="00E75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F82E"/>
  <w15:chartTrackingRefBased/>
  <w15:docId w15:val="{568B72CD-4E95-4BB5-8155-5BE92771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B5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5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1341</TotalTime>
  <Pages>4</Pages>
  <Words>902</Words>
  <Characters>4965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6</cp:revision>
  <dcterms:created xsi:type="dcterms:W3CDTF">2019-08-26T16:35:00Z</dcterms:created>
  <dcterms:modified xsi:type="dcterms:W3CDTF">2019-11-13T17:22:00Z</dcterms:modified>
</cp:coreProperties>
</file>