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E0" w:rsidRDefault="00771DE0">
      <w:r>
        <w:t>Remarque préliminaire :</w:t>
      </w:r>
    </w:p>
    <w:p w:rsidR="00771DE0" w:rsidRDefault="00771DE0">
      <w:r>
        <w:t xml:space="preserve">Un écrit d’appropriation se pense, il nécessite une connaissance fine de l’œuvre. Vous êtes donc invités à réaliser un brouillon, faire des recherches et notamment comme tout le monde consulter les « coups de pouce » mis sur le site de la classe. </w:t>
      </w:r>
    </w:p>
    <w:p w:rsidR="00771DE0" w:rsidRDefault="00A22E32">
      <w:r>
        <w:t>Objectifs</w:t>
      </w:r>
    </w:p>
    <w:p w:rsidR="00EA221F" w:rsidRDefault="00EA221F">
      <w:r>
        <w:t>Ecrits d’appropriation à réaliser par les élèves pour :</w:t>
      </w:r>
    </w:p>
    <w:p w:rsidR="00EA221F" w:rsidRDefault="00EA221F" w:rsidP="00EA221F">
      <w:pPr>
        <w:pStyle w:val="Paragraphedeliste"/>
        <w:numPr>
          <w:ilvl w:val="0"/>
          <w:numId w:val="1"/>
        </w:numPr>
      </w:pPr>
      <w:r>
        <w:t>Garder une trace de sa lecture</w:t>
      </w:r>
    </w:p>
    <w:p w:rsidR="00EA221F" w:rsidRDefault="00EA221F" w:rsidP="00EA221F">
      <w:pPr>
        <w:pStyle w:val="Paragraphedeliste"/>
        <w:numPr>
          <w:ilvl w:val="0"/>
          <w:numId w:val="1"/>
        </w:numPr>
      </w:pPr>
      <w:r>
        <w:t>Rendre compte de ses ressentis, émotions, sentiments</w:t>
      </w:r>
    </w:p>
    <w:p w:rsidR="00EA221F" w:rsidRDefault="00EA221F" w:rsidP="00EA221F">
      <w:pPr>
        <w:pStyle w:val="Paragraphedeliste"/>
        <w:numPr>
          <w:ilvl w:val="0"/>
          <w:numId w:val="1"/>
        </w:numPr>
      </w:pPr>
      <w:r>
        <w:t>Traduire ses émotions, ressentis</w:t>
      </w:r>
    </w:p>
    <w:p w:rsidR="00EA221F" w:rsidRDefault="00EA221F" w:rsidP="00EA221F">
      <w:pPr>
        <w:pStyle w:val="Paragraphedeliste"/>
        <w:numPr>
          <w:ilvl w:val="0"/>
          <w:numId w:val="1"/>
        </w:numPr>
      </w:pPr>
      <w:r>
        <w:t>Inventer, créer</w:t>
      </w:r>
    </w:p>
    <w:p w:rsidR="00EA221F" w:rsidRDefault="00EA221F" w:rsidP="00EA221F">
      <w:pPr>
        <w:pStyle w:val="Paragraphedeliste"/>
        <w:numPr>
          <w:ilvl w:val="0"/>
          <w:numId w:val="1"/>
        </w:numPr>
      </w:pPr>
      <w:r>
        <w:t>S’approprier les contenus de l’œuvre : les messages implicites, explicites de l’auteur à travers ses personnages et leur histoire</w:t>
      </w:r>
    </w:p>
    <w:p w:rsidR="00EA221F" w:rsidRDefault="00EA221F" w:rsidP="00EA221F">
      <w:pPr>
        <w:pStyle w:val="Paragraphedeliste"/>
        <w:numPr>
          <w:ilvl w:val="0"/>
          <w:numId w:val="1"/>
        </w:numPr>
      </w:pPr>
      <w:r>
        <w:t>Vérifier la compréhension de l’œuvre et de ses intentions</w:t>
      </w:r>
    </w:p>
    <w:p w:rsidR="00A22E32" w:rsidRDefault="00A22E32" w:rsidP="00A22E32"/>
    <w:p w:rsidR="00A22E32" w:rsidRDefault="00A22E32" w:rsidP="00A22E32">
      <w:r>
        <w:t>Au choix : chaque élève du groupe réalisera un des écrits d’appropriation de son choix, mais personne ne doit prendre le même</w:t>
      </w:r>
      <w:bookmarkStart w:id="0" w:name="_GoBack"/>
      <w:bookmarkEnd w:id="0"/>
      <w:r>
        <w:t xml:space="preserve">. </w:t>
      </w:r>
    </w:p>
    <w:tbl>
      <w:tblPr>
        <w:tblStyle w:val="Grilledutableau"/>
        <w:tblW w:w="0" w:type="auto"/>
        <w:tblLook w:val="04A0" w:firstRow="1" w:lastRow="0" w:firstColumn="1" w:lastColumn="0" w:noHBand="0" w:noVBand="1"/>
      </w:tblPr>
      <w:tblGrid>
        <w:gridCol w:w="9067"/>
        <w:gridCol w:w="4927"/>
      </w:tblGrid>
      <w:tr w:rsidR="00EA221F" w:rsidTr="007A51B6">
        <w:tc>
          <w:tcPr>
            <w:tcW w:w="9067" w:type="dxa"/>
          </w:tcPr>
          <w:p w:rsidR="00EA221F" w:rsidRDefault="00EA221F" w:rsidP="00EA221F">
            <w:r>
              <w:t>Consignes de l’écrit d’appropriation</w:t>
            </w:r>
          </w:p>
        </w:tc>
        <w:tc>
          <w:tcPr>
            <w:tcW w:w="4927" w:type="dxa"/>
          </w:tcPr>
          <w:p w:rsidR="00EA221F" w:rsidRDefault="00EA221F" w:rsidP="00EA221F">
            <w:r>
              <w:t>Type d’écrit d’appropriation/ compétences associées</w:t>
            </w:r>
          </w:p>
        </w:tc>
      </w:tr>
      <w:tr w:rsidR="00EA221F" w:rsidTr="007A51B6">
        <w:tc>
          <w:tcPr>
            <w:tcW w:w="9067" w:type="dxa"/>
          </w:tcPr>
          <w:p w:rsidR="00EA221F" w:rsidRDefault="00EA221F" w:rsidP="00EA221F"/>
          <w:p w:rsidR="00EA221F" w:rsidRDefault="00EA221F" w:rsidP="00EA221F">
            <w:r>
              <w:t xml:space="preserve">Rédiger le journal intime d’un des personnages du roman au fur et à mesure de sa lecture (journal intime de Madame ou Monsieur de Clèves, Monsieur Le Duc de Nemours) </w:t>
            </w:r>
          </w:p>
          <w:p w:rsidR="00EA221F" w:rsidRDefault="00EA221F" w:rsidP="00EA221F"/>
        </w:tc>
        <w:tc>
          <w:tcPr>
            <w:tcW w:w="4927" w:type="dxa"/>
          </w:tcPr>
          <w:p w:rsidR="00EA221F" w:rsidRDefault="00EA221F" w:rsidP="00EA221F"/>
          <w:p w:rsidR="001939ED" w:rsidRDefault="001939ED" w:rsidP="00EA221F">
            <w:r>
              <w:t>Produire un écrit d’invention :  un pastiche, une réécriture, un changement de cadre spatiaux temporel, un changement de point de vue, une lettre, un article de journal, un discours</w:t>
            </w:r>
            <w:r w:rsidR="005759EC">
              <w:t>, un poème...</w:t>
            </w:r>
          </w:p>
        </w:tc>
      </w:tr>
      <w:tr w:rsidR="00EA221F" w:rsidTr="007A51B6">
        <w:tc>
          <w:tcPr>
            <w:tcW w:w="9067" w:type="dxa"/>
          </w:tcPr>
          <w:p w:rsidR="00EA221F" w:rsidRDefault="00EA221F" w:rsidP="00EA221F"/>
          <w:p w:rsidR="00EA221F" w:rsidRDefault="00EA221F" w:rsidP="00EA221F">
            <w:r>
              <w:t>Travail collectif : réaliser un magazine à scandale sur la cour d’Henri II (bals, amours, guerres, grands événements mondains, rubriques petites annonces…)</w:t>
            </w:r>
          </w:p>
          <w:p w:rsidR="00EA221F" w:rsidRDefault="00EA221F" w:rsidP="00EA221F"/>
        </w:tc>
        <w:tc>
          <w:tcPr>
            <w:tcW w:w="4927" w:type="dxa"/>
          </w:tcPr>
          <w:p w:rsidR="00EA221F" w:rsidRDefault="001939ED" w:rsidP="00EA221F">
            <w:r>
              <w:t>Produire un écrit d’invention :  un pastiche, une réécriture, un changement de cadre spatiaux temporel, un changement de point de vue, une lettre, un article de journal, un discours</w:t>
            </w:r>
            <w:r w:rsidR="005759EC">
              <w:t>, un poème…</w:t>
            </w:r>
          </w:p>
        </w:tc>
      </w:tr>
      <w:tr w:rsidR="00EA221F" w:rsidTr="007A51B6">
        <w:tc>
          <w:tcPr>
            <w:tcW w:w="9067" w:type="dxa"/>
          </w:tcPr>
          <w:p w:rsidR="00EA221F" w:rsidRDefault="00EA221F" w:rsidP="00EA221F"/>
          <w:p w:rsidR="00EA221F" w:rsidRDefault="00EA221F" w:rsidP="00EA221F">
            <w:r>
              <w:t xml:space="preserve">Imaginez qu’internet </w:t>
            </w:r>
            <w:r w:rsidR="007A51B6">
              <w:t xml:space="preserve">avait existé à cette époque. Imaginez l’historique du moteur de recherche « google » qu’aurait pu faire l’un des personnages de votre choix dans le roman, au fur et à mesure de son parcours dans l’œuvre, du début à la fin de l’œuvre. </w:t>
            </w:r>
          </w:p>
          <w:p w:rsidR="00EA221F" w:rsidRDefault="00EA221F" w:rsidP="00EA221F"/>
        </w:tc>
        <w:tc>
          <w:tcPr>
            <w:tcW w:w="4927" w:type="dxa"/>
          </w:tcPr>
          <w:p w:rsidR="001939ED" w:rsidRDefault="001939ED" w:rsidP="001939ED">
            <w:r>
              <w:lastRenderedPageBreak/>
              <w:t>Restituer des impressions de lecture avant ou après analyse d’un texte ou d’une œuvre</w:t>
            </w:r>
          </w:p>
          <w:p w:rsidR="00EA221F" w:rsidRDefault="00EA221F" w:rsidP="001939ED"/>
        </w:tc>
      </w:tr>
      <w:tr w:rsidR="00EA221F" w:rsidTr="007A51B6">
        <w:tc>
          <w:tcPr>
            <w:tcW w:w="9067" w:type="dxa"/>
          </w:tcPr>
          <w:p w:rsidR="00EA221F" w:rsidRPr="007A51B6" w:rsidRDefault="00EA221F" w:rsidP="00EA221F"/>
          <w:p w:rsidR="007A51B6" w:rsidRPr="007A51B6" w:rsidRDefault="007A51B6" w:rsidP="00EA221F">
            <w:r w:rsidRPr="007A51B6">
              <w:rPr>
                <w:rFonts w:ascii="Calibri" w:hAnsi="Calibri" w:cs="Calibri"/>
              </w:rPr>
              <w:t>Vous êtes courtisan du temps d’Henri II, mais vous portez un jugement négatif sur la cour. Rédigez les réflexions que vous inspirent ce spectacle que vous jugez hypocrite.</w:t>
            </w:r>
          </w:p>
          <w:p w:rsidR="007A51B6" w:rsidRPr="007A51B6" w:rsidRDefault="007A51B6" w:rsidP="00EA221F"/>
        </w:tc>
        <w:tc>
          <w:tcPr>
            <w:tcW w:w="4927" w:type="dxa"/>
          </w:tcPr>
          <w:p w:rsidR="00EA221F" w:rsidRDefault="001939ED" w:rsidP="00EA221F">
            <w:r>
              <w:t>Produire un écrit d’invention :  un pastiche, une réécriture, un changement de cadre spatiaux temporel, un changement de point de vue, une lettre, un article de journal, un discours</w:t>
            </w:r>
          </w:p>
        </w:tc>
      </w:tr>
      <w:tr w:rsidR="00EA221F" w:rsidTr="007A51B6">
        <w:tc>
          <w:tcPr>
            <w:tcW w:w="9067" w:type="dxa"/>
          </w:tcPr>
          <w:p w:rsidR="007A51B6" w:rsidRPr="007A51B6" w:rsidRDefault="007A51B6" w:rsidP="00EA221F">
            <w:pPr>
              <w:rPr>
                <w:rFonts w:ascii="Calibri" w:hAnsi="Calibri" w:cs="Calibri"/>
              </w:rPr>
            </w:pPr>
            <w:r w:rsidRPr="007A51B6">
              <w:rPr>
                <w:rFonts w:ascii="Calibri" w:hAnsi="Calibri" w:cs="Calibri"/>
              </w:rPr>
              <w:t>Réalisation d’une</w:t>
            </w:r>
            <w:r w:rsidRPr="007A51B6">
              <w:rPr>
                <w:rFonts w:ascii="Calibri" w:hAnsi="Calibri" w:cs="Calibri"/>
              </w:rPr>
              <w:t xml:space="preserve"> carte </w:t>
            </w:r>
            <w:r w:rsidR="001939ED">
              <w:rPr>
                <w:rFonts w:ascii="Calibri" w:hAnsi="Calibri" w:cs="Calibri"/>
              </w:rPr>
              <w:t xml:space="preserve">géographique et métaphorique </w:t>
            </w:r>
            <w:r w:rsidRPr="007A51B6">
              <w:rPr>
                <w:rFonts w:ascii="Calibri" w:hAnsi="Calibri" w:cs="Calibri"/>
              </w:rPr>
              <w:t xml:space="preserve">du cœur, du parcours du personnage de la princesse de Clèves. </w:t>
            </w:r>
          </w:p>
          <w:p w:rsidR="00EA221F" w:rsidRPr="007A51B6" w:rsidRDefault="007A51B6" w:rsidP="00EA221F">
            <w:pPr>
              <w:rPr>
                <w:rFonts w:ascii="Calibri" w:hAnsi="Calibri" w:cs="Calibri"/>
              </w:rPr>
            </w:pPr>
            <w:r w:rsidRPr="007A51B6">
              <w:rPr>
                <w:rFonts w:ascii="Calibri" w:hAnsi="Calibri" w:cs="Calibri"/>
              </w:rPr>
              <w:t>Représentez une</w:t>
            </w:r>
            <w:r w:rsidRPr="007A51B6">
              <w:rPr>
                <w:rFonts w:ascii="Calibri" w:hAnsi="Calibri" w:cs="Calibri"/>
              </w:rPr>
              <w:t xml:space="preserve"> série de territoires sur une grande carte qui exposeraient les grands enjeux de chaque territoire parcouru par la princesse avec des escales sur ses interrogations et ses choix (sortes de géants collages à la Prévert mais en territoires) : territoires de la cours, territoire des cœurs, territoires de la campagne…</w:t>
            </w:r>
          </w:p>
          <w:p w:rsidR="007A51B6" w:rsidRDefault="007A51B6" w:rsidP="00EA221F">
            <w:pPr>
              <w:rPr>
                <w:rFonts w:ascii="Calibri" w:hAnsi="Calibri" w:cs="Calibri"/>
              </w:rPr>
            </w:pPr>
            <w:r w:rsidRPr="007A51B6">
              <w:rPr>
                <w:rFonts w:ascii="Calibri" w:hAnsi="Calibri" w:cs="Calibri"/>
              </w:rPr>
              <w:t xml:space="preserve">Vous pouvez maquetter ce travail. </w:t>
            </w:r>
          </w:p>
          <w:p w:rsidR="007A51B6" w:rsidRDefault="007A51B6" w:rsidP="00EA221F">
            <w:pPr>
              <w:rPr>
                <w:rFonts w:ascii="Calibri" w:hAnsi="Calibri" w:cs="Calibri"/>
              </w:rPr>
            </w:pPr>
            <w:r>
              <w:rPr>
                <w:rFonts w:ascii="Calibri" w:hAnsi="Calibri" w:cs="Calibri"/>
              </w:rPr>
              <w:t xml:space="preserve">Il faut accompagner cette carte d’une légende avec des numéros, et des numéros qui renvoi à une explication argumentée par des arguments littéraires sur l’œuvre, des passages précis, qui permettent de justifier les éléments qui sont représentés dans les territoires exposés. </w:t>
            </w:r>
          </w:p>
          <w:p w:rsidR="001939ED" w:rsidRDefault="001939ED" w:rsidP="00EA221F">
            <w:pPr>
              <w:rPr>
                <w:rFonts w:ascii="Calibri" w:hAnsi="Calibri" w:cs="Calibri"/>
              </w:rPr>
            </w:pPr>
          </w:p>
          <w:p w:rsidR="001939ED" w:rsidRDefault="001939ED" w:rsidP="00EA221F">
            <w:pPr>
              <w:rPr>
                <w:rFonts w:ascii="Calibri" w:hAnsi="Calibri" w:cs="Calibri"/>
              </w:rPr>
            </w:pPr>
            <w:r>
              <w:rPr>
                <w:rFonts w:ascii="Calibri" w:hAnsi="Calibri" w:cs="Calibri"/>
              </w:rPr>
              <w:t>Possibilité de poser sur le territoire créé :</w:t>
            </w:r>
          </w:p>
          <w:p w:rsidR="001939ED" w:rsidRDefault="001939ED" w:rsidP="001939ED">
            <w:pPr>
              <w:pStyle w:val="Paragraphedeliste"/>
              <w:numPr>
                <w:ilvl w:val="0"/>
                <w:numId w:val="1"/>
              </w:numPr>
              <w:rPr>
                <w:rFonts w:ascii="Calibri" w:hAnsi="Calibri" w:cs="Calibri"/>
              </w:rPr>
            </w:pPr>
            <w:r>
              <w:rPr>
                <w:rFonts w:ascii="Calibri" w:hAnsi="Calibri" w:cs="Calibri"/>
              </w:rPr>
              <w:t>Des images</w:t>
            </w:r>
          </w:p>
          <w:p w:rsidR="001939ED" w:rsidRDefault="001939ED" w:rsidP="001939ED">
            <w:pPr>
              <w:pStyle w:val="Paragraphedeliste"/>
              <w:numPr>
                <w:ilvl w:val="0"/>
                <w:numId w:val="1"/>
              </w:numPr>
              <w:rPr>
                <w:rFonts w:ascii="Calibri" w:hAnsi="Calibri" w:cs="Calibri"/>
              </w:rPr>
            </w:pPr>
            <w:r>
              <w:rPr>
                <w:rFonts w:ascii="Calibri" w:hAnsi="Calibri" w:cs="Calibri"/>
              </w:rPr>
              <w:t>Des objets</w:t>
            </w:r>
          </w:p>
          <w:p w:rsidR="001939ED" w:rsidRDefault="001939ED" w:rsidP="001939ED">
            <w:pPr>
              <w:pStyle w:val="Paragraphedeliste"/>
              <w:numPr>
                <w:ilvl w:val="0"/>
                <w:numId w:val="1"/>
              </w:numPr>
              <w:rPr>
                <w:rFonts w:ascii="Calibri" w:hAnsi="Calibri" w:cs="Calibri"/>
              </w:rPr>
            </w:pPr>
            <w:r>
              <w:rPr>
                <w:rFonts w:ascii="Calibri" w:hAnsi="Calibri" w:cs="Calibri"/>
              </w:rPr>
              <w:t>De réaliser des ponts</w:t>
            </w:r>
          </w:p>
          <w:p w:rsidR="001939ED" w:rsidRDefault="001939ED" w:rsidP="001939ED">
            <w:pPr>
              <w:pStyle w:val="Paragraphedeliste"/>
              <w:numPr>
                <w:ilvl w:val="0"/>
                <w:numId w:val="1"/>
              </w:numPr>
              <w:rPr>
                <w:rFonts w:ascii="Calibri" w:hAnsi="Calibri" w:cs="Calibri"/>
              </w:rPr>
            </w:pPr>
            <w:r>
              <w:rPr>
                <w:rFonts w:ascii="Calibri" w:hAnsi="Calibri" w:cs="Calibri"/>
              </w:rPr>
              <w:t>De mettre des mots</w:t>
            </w:r>
          </w:p>
          <w:p w:rsidR="001939ED" w:rsidRPr="001939ED" w:rsidRDefault="001939ED" w:rsidP="001939ED">
            <w:pPr>
              <w:pStyle w:val="Paragraphedeliste"/>
              <w:numPr>
                <w:ilvl w:val="0"/>
                <w:numId w:val="1"/>
              </w:numPr>
              <w:rPr>
                <w:rFonts w:ascii="Calibri" w:hAnsi="Calibri" w:cs="Calibri"/>
              </w:rPr>
            </w:pPr>
            <w:r>
              <w:rPr>
                <w:rFonts w:ascii="Calibri" w:hAnsi="Calibri" w:cs="Calibri"/>
              </w:rPr>
              <w:t>Et tout ce qui vous semble pertinent pour révéler les enjeux des territoires du livre</w:t>
            </w:r>
          </w:p>
          <w:p w:rsidR="007A51B6" w:rsidRPr="007A51B6" w:rsidRDefault="007A51B6" w:rsidP="00EA221F"/>
        </w:tc>
        <w:tc>
          <w:tcPr>
            <w:tcW w:w="4927" w:type="dxa"/>
          </w:tcPr>
          <w:p w:rsidR="001939ED" w:rsidRDefault="001939ED" w:rsidP="001939ED">
            <w:r>
              <w:t xml:space="preserve">Associer une œuvre iconographique, </w:t>
            </w:r>
            <w:r w:rsidR="005759EC">
              <w:t xml:space="preserve">un objet, </w:t>
            </w:r>
            <w:r>
              <w:t>une séquence filmique ou sonore à un texte littéraire</w:t>
            </w:r>
          </w:p>
          <w:p w:rsidR="00EA221F" w:rsidRDefault="001939ED" w:rsidP="005759EC">
            <w:r>
              <w:t>Restituer des impressions de lecture avant ou après analyse d’un texte ou d’une œuvre</w:t>
            </w:r>
          </w:p>
        </w:tc>
      </w:tr>
      <w:tr w:rsidR="007A51B6" w:rsidTr="007A51B6">
        <w:tc>
          <w:tcPr>
            <w:tcW w:w="9067" w:type="dxa"/>
          </w:tcPr>
          <w:p w:rsidR="007A51B6" w:rsidRDefault="007A51B6" w:rsidP="00EA221F">
            <w:pPr>
              <w:rPr>
                <w:rFonts w:ascii="Calibri" w:hAnsi="Calibri" w:cs="Calibri"/>
              </w:rPr>
            </w:pPr>
          </w:p>
          <w:p w:rsidR="007A51B6" w:rsidRDefault="007A51B6" w:rsidP="00EA221F">
            <w:pPr>
              <w:rPr>
                <w:rFonts w:ascii="Calibri" w:hAnsi="Calibri" w:cs="Calibri"/>
              </w:rPr>
            </w:pPr>
            <w:r>
              <w:rPr>
                <w:rFonts w:ascii="Calibri" w:hAnsi="Calibri" w:cs="Calibri"/>
              </w:rPr>
              <w:t>Réalisez un musée du roman : construire une vitrine qui comporterait une série d’objets qui auraient appartenus aux personnages, présents dans l’œuvre ou imaginés par vos soins et qui reflèteraient tous les enjeux de l’œuvre dans tous ces aspects.</w:t>
            </w:r>
          </w:p>
          <w:p w:rsidR="007A51B6" w:rsidRPr="007A51B6" w:rsidRDefault="007A51B6" w:rsidP="00EA221F">
            <w:pPr>
              <w:rPr>
                <w:rFonts w:ascii="Calibri" w:hAnsi="Calibri" w:cs="Calibri"/>
              </w:rPr>
            </w:pPr>
          </w:p>
        </w:tc>
        <w:tc>
          <w:tcPr>
            <w:tcW w:w="4927" w:type="dxa"/>
          </w:tcPr>
          <w:p w:rsidR="007A51B6" w:rsidRDefault="007A51B6" w:rsidP="00EA221F"/>
          <w:p w:rsidR="005759EC" w:rsidRDefault="005759EC" w:rsidP="005759EC">
            <w:r>
              <w:t>Associer une œuvre iconographique, un objet, une séquence filmique ou sonore à un texte littéraire</w:t>
            </w:r>
          </w:p>
          <w:p w:rsidR="005759EC" w:rsidRDefault="005759EC" w:rsidP="005759EC">
            <w:r>
              <w:t>Restituer des impressions de lecture avant ou après analyse d’un texte ou d’une œuvre</w:t>
            </w:r>
          </w:p>
        </w:tc>
      </w:tr>
      <w:tr w:rsidR="007A51B6" w:rsidTr="007A51B6">
        <w:tc>
          <w:tcPr>
            <w:tcW w:w="9067" w:type="dxa"/>
          </w:tcPr>
          <w:p w:rsidR="007A51B6" w:rsidRDefault="007A51B6" w:rsidP="00EA221F">
            <w:pPr>
              <w:rPr>
                <w:rFonts w:ascii="Calibri" w:hAnsi="Calibri" w:cs="Calibri"/>
              </w:rPr>
            </w:pPr>
            <w:r>
              <w:rPr>
                <w:rFonts w:ascii="Calibri" w:hAnsi="Calibri" w:cs="Calibri"/>
              </w:rPr>
              <w:t xml:space="preserve">Imaginez une interview entre Madame de La </w:t>
            </w:r>
            <w:r w:rsidR="001939ED">
              <w:rPr>
                <w:rFonts w:ascii="Calibri" w:hAnsi="Calibri" w:cs="Calibri"/>
              </w:rPr>
              <w:t>Fayette</w:t>
            </w:r>
            <w:r>
              <w:rPr>
                <w:rFonts w:ascii="Calibri" w:hAnsi="Calibri" w:cs="Calibri"/>
              </w:rPr>
              <w:t xml:space="preserve"> et une étudiante en lettres de notre époque</w:t>
            </w:r>
            <w:r w:rsidR="001939ED">
              <w:rPr>
                <w:rFonts w:ascii="Calibri" w:hAnsi="Calibri" w:cs="Calibri"/>
              </w:rPr>
              <w:t xml:space="preserve">, qui aurait écrit un mémoire sur son roman. </w:t>
            </w:r>
            <w:r>
              <w:rPr>
                <w:rFonts w:ascii="Calibri" w:hAnsi="Calibri" w:cs="Calibri"/>
              </w:rPr>
              <w:t xml:space="preserve"> </w:t>
            </w:r>
          </w:p>
        </w:tc>
        <w:tc>
          <w:tcPr>
            <w:tcW w:w="4927" w:type="dxa"/>
          </w:tcPr>
          <w:p w:rsidR="007A51B6" w:rsidRDefault="001939ED" w:rsidP="00EA221F">
            <w:r>
              <w:t>Produire un écrit d’invention :  un pastiche, une réécriture, un changement de cadre spatiaux temporel, un changement de point de vue, une lettre, un article de journal, un discours</w:t>
            </w:r>
          </w:p>
        </w:tc>
      </w:tr>
      <w:tr w:rsidR="001939ED" w:rsidTr="007A51B6">
        <w:tc>
          <w:tcPr>
            <w:tcW w:w="9067" w:type="dxa"/>
          </w:tcPr>
          <w:p w:rsidR="001939ED" w:rsidRDefault="001939ED" w:rsidP="00EA221F">
            <w:pPr>
              <w:rPr>
                <w:rFonts w:ascii="Calibri" w:hAnsi="Calibri" w:cs="Calibri"/>
              </w:rPr>
            </w:pPr>
          </w:p>
          <w:p w:rsidR="001939ED" w:rsidRDefault="001939ED" w:rsidP="00EA221F">
            <w:pPr>
              <w:rPr>
                <w:rFonts w:ascii="Calibri" w:hAnsi="Calibri" w:cs="Calibri"/>
              </w:rPr>
            </w:pPr>
            <w:r>
              <w:rPr>
                <w:rFonts w:ascii="Calibri" w:hAnsi="Calibri" w:cs="Calibri"/>
              </w:rPr>
              <w:t xml:space="preserve">Prélevez des passages de l’œuvre qui vous ont touché ou ému et réalisez un poème, ou plusieurs petits poèmes ou même des chansons qui rendraient compte de ces passages. </w:t>
            </w:r>
          </w:p>
          <w:p w:rsidR="001939ED" w:rsidRDefault="001939ED" w:rsidP="00EA221F">
            <w:pPr>
              <w:rPr>
                <w:rFonts w:ascii="Calibri" w:hAnsi="Calibri" w:cs="Calibri"/>
              </w:rPr>
            </w:pPr>
          </w:p>
        </w:tc>
        <w:tc>
          <w:tcPr>
            <w:tcW w:w="4927" w:type="dxa"/>
          </w:tcPr>
          <w:p w:rsidR="001939ED" w:rsidRDefault="001939ED" w:rsidP="00EA221F">
            <w:r>
              <w:t>Produire un écrit d’invention :  un pastiche, une réécriture, un changement de cadre spatiaux temporel, un changement de point de vue, une lettre, un article de journal, un discours</w:t>
            </w:r>
          </w:p>
        </w:tc>
      </w:tr>
      <w:tr w:rsidR="001939ED" w:rsidTr="007A51B6">
        <w:tc>
          <w:tcPr>
            <w:tcW w:w="9067" w:type="dxa"/>
          </w:tcPr>
          <w:p w:rsidR="001939ED" w:rsidRDefault="001939ED" w:rsidP="00EA221F">
            <w:pPr>
              <w:rPr>
                <w:rFonts w:ascii="Calibri" w:hAnsi="Calibri" w:cs="Calibri"/>
              </w:rPr>
            </w:pPr>
          </w:p>
          <w:p w:rsidR="001939ED" w:rsidRDefault="001939ED" w:rsidP="00EA221F">
            <w:pPr>
              <w:rPr>
                <w:rFonts w:ascii="Calibri" w:hAnsi="Calibri" w:cs="Calibri"/>
              </w:rPr>
            </w:pPr>
            <w:r>
              <w:rPr>
                <w:rFonts w:ascii="Calibri" w:hAnsi="Calibri" w:cs="Calibri"/>
              </w:rPr>
              <w:t xml:space="preserve">Salade littéraire : relevé de mots, de répliques, d’échanges, de scènes à apprendre, à réciter, qui serviraient pour la dissertation. </w:t>
            </w:r>
          </w:p>
          <w:p w:rsidR="001939ED" w:rsidRDefault="001939ED" w:rsidP="00EA221F">
            <w:pPr>
              <w:rPr>
                <w:rFonts w:ascii="Calibri" w:hAnsi="Calibri" w:cs="Calibri"/>
              </w:rPr>
            </w:pPr>
          </w:p>
        </w:tc>
        <w:tc>
          <w:tcPr>
            <w:tcW w:w="4927" w:type="dxa"/>
          </w:tcPr>
          <w:p w:rsidR="001939ED" w:rsidRDefault="001939ED" w:rsidP="00EA221F"/>
          <w:p w:rsidR="005759EC" w:rsidRDefault="005759EC" w:rsidP="00EA221F">
            <w:r>
              <w:t>Travail de prélèvement d’information : à mettre dans le garde-manger intellectuel</w:t>
            </w:r>
          </w:p>
        </w:tc>
      </w:tr>
      <w:tr w:rsidR="001939ED" w:rsidTr="007A51B6">
        <w:tc>
          <w:tcPr>
            <w:tcW w:w="9067" w:type="dxa"/>
          </w:tcPr>
          <w:p w:rsidR="001939ED" w:rsidRDefault="001939ED" w:rsidP="00EA221F">
            <w:pPr>
              <w:rPr>
                <w:rFonts w:ascii="Calibri" w:hAnsi="Calibri" w:cs="Calibri"/>
              </w:rPr>
            </w:pPr>
            <w:r>
              <w:rPr>
                <w:rFonts w:ascii="Calibri" w:hAnsi="Calibri" w:cs="Calibri"/>
              </w:rPr>
              <w:t xml:space="preserve">Rédigez la scène de bal qui inaugure la rencontre et le coup de foudre entre les personnages principaux mais sous le point de vue du regard de Monsieur de Nemours. </w:t>
            </w:r>
          </w:p>
        </w:tc>
        <w:tc>
          <w:tcPr>
            <w:tcW w:w="4927" w:type="dxa"/>
          </w:tcPr>
          <w:p w:rsidR="001939ED" w:rsidRPr="001939ED" w:rsidRDefault="001939ED" w:rsidP="001939ED">
            <w:pPr>
              <w:widowControl w:val="0"/>
              <w:rPr>
                <w:rFonts w:ascii="Calibri" w:eastAsia="Calibri" w:hAnsi="Calibri" w:cs="Calibri"/>
                <w:color w:val="000000"/>
                <w:lang w:eastAsia="fr-FR"/>
              </w:rPr>
            </w:pPr>
            <w:r w:rsidRPr="001939ED">
              <w:rPr>
                <w:rFonts w:ascii="Calibri" w:eastAsia="Calibri" w:hAnsi="Calibri" w:cs="Calibri"/>
                <w:color w:val="000000"/>
                <w:lang w:eastAsia="fr-FR"/>
              </w:rPr>
              <w:t>Produire un écrit d’intervention : le changement d’un possible narratif, l’insertion d’éléments complémentaires dans le texte, la description d’un personnage, la suite d’un texte</w:t>
            </w:r>
          </w:p>
        </w:tc>
      </w:tr>
      <w:tr w:rsidR="001939ED" w:rsidTr="007A51B6">
        <w:tc>
          <w:tcPr>
            <w:tcW w:w="9067" w:type="dxa"/>
          </w:tcPr>
          <w:p w:rsidR="001939ED" w:rsidRDefault="001939ED" w:rsidP="00EA221F">
            <w:pPr>
              <w:rPr>
                <w:rFonts w:ascii="Calibri" w:hAnsi="Calibri" w:cs="Calibri"/>
              </w:rPr>
            </w:pPr>
          </w:p>
          <w:p w:rsidR="001939ED" w:rsidRDefault="001939ED" w:rsidP="00EA221F">
            <w:pPr>
              <w:rPr>
                <w:rFonts w:ascii="Calibri" w:hAnsi="Calibri" w:cs="Calibri"/>
              </w:rPr>
            </w:pPr>
            <w:r>
              <w:rPr>
                <w:rFonts w:ascii="Calibri" w:hAnsi="Calibri" w:cs="Calibri"/>
              </w:rPr>
              <w:t>Vous avez repéré dans le roman des informations qui sont laissées sans suite par l’auteur, ou des fragilités dans le texte, des passages restés sous silence, des décisions de personnages prises qui auraient pu être autres. Choisissez une fragilité et intervenez en tant que co-auteur pour faire changer le court de l’histoire en inventant une autre suite, ou en creusant une piste du romancier non creusée</w:t>
            </w:r>
          </w:p>
          <w:p w:rsidR="001939ED" w:rsidRDefault="001939ED" w:rsidP="00EA221F">
            <w:pPr>
              <w:rPr>
                <w:rFonts w:ascii="Calibri" w:hAnsi="Calibri" w:cs="Calibri"/>
              </w:rPr>
            </w:pPr>
          </w:p>
        </w:tc>
        <w:tc>
          <w:tcPr>
            <w:tcW w:w="4927" w:type="dxa"/>
          </w:tcPr>
          <w:p w:rsidR="001939ED" w:rsidRPr="001939ED" w:rsidRDefault="001939ED" w:rsidP="001939ED">
            <w:pPr>
              <w:widowControl w:val="0"/>
              <w:rPr>
                <w:rFonts w:ascii="Calibri" w:eastAsia="Calibri" w:hAnsi="Calibri" w:cs="Calibri"/>
                <w:color w:val="000000"/>
                <w:lang w:eastAsia="fr-FR"/>
              </w:rPr>
            </w:pPr>
            <w:r w:rsidRPr="001939ED">
              <w:rPr>
                <w:rFonts w:ascii="Calibri" w:eastAsia="Calibri" w:hAnsi="Calibri" w:cs="Calibri"/>
                <w:color w:val="000000"/>
                <w:lang w:eastAsia="fr-FR"/>
              </w:rPr>
              <w:t>Produire un écrit d’intervention : le changement d’un possible narratif, l’insertion d’éléments complémentaires dans le texte, la description d’un personnage, la suite d’un texte</w:t>
            </w:r>
          </w:p>
          <w:p w:rsidR="001939ED" w:rsidRPr="001939ED" w:rsidRDefault="001939ED" w:rsidP="001939ED">
            <w:pPr>
              <w:widowControl w:val="0"/>
              <w:rPr>
                <w:rFonts w:ascii="Calibri" w:eastAsia="Calibri" w:hAnsi="Calibri" w:cs="Calibri"/>
                <w:color w:val="000000"/>
                <w:lang w:eastAsia="fr-FR"/>
              </w:rPr>
            </w:pPr>
          </w:p>
        </w:tc>
      </w:tr>
    </w:tbl>
    <w:p w:rsidR="00EA221F" w:rsidRDefault="00EA221F" w:rsidP="00EA221F"/>
    <w:p w:rsidR="00EA221F" w:rsidRDefault="00EA221F" w:rsidP="00EA221F"/>
    <w:sectPr w:rsidR="00EA221F" w:rsidSect="00EA221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38EF"/>
    <w:multiLevelType w:val="hybridMultilevel"/>
    <w:tmpl w:val="6D92D448"/>
    <w:lvl w:ilvl="0" w:tplc="BF3010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1F"/>
    <w:rsid w:val="001939ED"/>
    <w:rsid w:val="005759EC"/>
    <w:rsid w:val="00771DE0"/>
    <w:rsid w:val="007A51B6"/>
    <w:rsid w:val="00A22E32"/>
    <w:rsid w:val="00EA22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82FB"/>
  <w15:chartTrackingRefBased/>
  <w15:docId w15:val="{3912676E-BDD4-474B-8944-74502980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21F"/>
    <w:pPr>
      <w:ind w:left="720"/>
      <w:contextualSpacing/>
    </w:pPr>
  </w:style>
  <w:style w:type="table" w:styleId="Grilledutableau">
    <w:name w:val="Table Grid"/>
    <w:basedOn w:val="TableauNormal"/>
    <w:uiPriority w:val="39"/>
    <w:rsid w:val="00EA2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878</Words>
  <Characters>4834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3</cp:revision>
  <dcterms:created xsi:type="dcterms:W3CDTF">2019-12-05T15:58:00Z</dcterms:created>
  <dcterms:modified xsi:type="dcterms:W3CDTF">2019-12-05T16:34:00Z</dcterms:modified>
</cp:coreProperties>
</file>